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8AFDF" w14:textId="77777777" w:rsidR="009216C2" w:rsidRDefault="00232DCB">
      <w:pPr>
        <w:pStyle w:val="Heading1"/>
      </w:pPr>
      <w:bookmarkStart w:id="0" w:name="Pupil_premium_strategy_statement"/>
      <w:bookmarkEnd w:id="0"/>
      <w:r>
        <w:rPr>
          <w:color w:val="0F4F75"/>
        </w:rPr>
        <w:t>Pupil premium</w:t>
      </w:r>
      <w:r>
        <w:rPr>
          <w:color w:val="0F4F75"/>
          <w:spacing w:val="-3"/>
        </w:rPr>
        <w:t xml:space="preserve"> </w:t>
      </w:r>
      <w:r>
        <w:rPr>
          <w:color w:val="0F4F75"/>
        </w:rPr>
        <w:t>strategy</w:t>
      </w:r>
      <w:r>
        <w:rPr>
          <w:color w:val="0F4F75"/>
          <w:spacing w:val="-1"/>
        </w:rPr>
        <w:t xml:space="preserve"> </w:t>
      </w:r>
      <w:r>
        <w:rPr>
          <w:color w:val="0F4F75"/>
          <w:spacing w:val="-2"/>
        </w:rPr>
        <w:t>statement</w:t>
      </w:r>
    </w:p>
    <w:p w14:paraId="2CA002DC" w14:textId="77777777" w:rsidR="009216C2" w:rsidRDefault="009216C2">
      <w:pPr>
        <w:pStyle w:val="BodyText"/>
        <w:spacing w:before="2"/>
        <w:rPr>
          <w:sz w:val="36"/>
        </w:rPr>
      </w:pPr>
    </w:p>
    <w:p w14:paraId="119A8DB6" w14:textId="39A43E9E" w:rsidR="009216C2" w:rsidRDefault="00232DCB">
      <w:pPr>
        <w:ind w:left="141" w:right="167"/>
        <w:rPr>
          <w:sz w:val="24"/>
        </w:rPr>
      </w:pPr>
      <w:bookmarkStart w:id="1" w:name="This_statement_details_our_school’s_use_"/>
      <w:bookmarkEnd w:id="1"/>
      <w:r>
        <w:rPr>
          <w:sz w:val="24"/>
        </w:rPr>
        <w:t>This statement details our school’s use of pupil premium (and recovery premium for the 202</w:t>
      </w:r>
      <w:r w:rsidR="00903355">
        <w:rPr>
          <w:sz w:val="24"/>
        </w:rPr>
        <w:t>5</w:t>
      </w:r>
      <w:r>
        <w:rPr>
          <w:spacing w:val="-5"/>
          <w:sz w:val="24"/>
        </w:rPr>
        <w:t xml:space="preserve"> </w:t>
      </w:r>
      <w:r>
        <w:rPr>
          <w:sz w:val="24"/>
        </w:rPr>
        <w:t>to</w:t>
      </w:r>
      <w:r>
        <w:rPr>
          <w:spacing w:val="-1"/>
          <w:sz w:val="24"/>
        </w:rPr>
        <w:t xml:space="preserve"> </w:t>
      </w:r>
      <w:r>
        <w:rPr>
          <w:sz w:val="24"/>
        </w:rPr>
        <w:t>202</w:t>
      </w:r>
      <w:r w:rsidR="00903355">
        <w:rPr>
          <w:sz w:val="24"/>
        </w:rPr>
        <w:t>6</w:t>
      </w:r>
      <w:r>
        <w:rPr>
          <w:spacing w:val="-5"/>
          <w:sz w:val="24"/>
        </w:rPr>
        <w:t xml:space="preserve"> </w:t>
      </w:r>
      <w:r>
        <w:rPr>
          <w:sz w:val="24"/>
        </w:rPr>
        <w:t>academic</w:t>
      </w:r>
      <w:r>
        <w:rPr>
          <w:spacing w:val="-2"/>
          <w:sz w:val="24"/>
        </w:rPr>
        <w:t xml:space="preserve"> </w:t>
      </w:r>
      <w:r>
        <w:rPr>
          <w:sz w:val="24"/>
        </w:rPr>
        <w:t>year)</w:t>
      </w:r>
      <w:r>
        <w:rPr>
          <w:spacing w:val="-6"/>
          <w:sz w:val="24"/>
        </w:rPr>
        <w:t xml:space="preserve"> </w:t>
      </w:r>
      <w:r>
        <w:rPr>
          <w:sz w:val="24"/>
        </w:rPr>
        <w:t>funding</w:t>
      </w:r>
      <w:r>
        <w:rPr>
          <w:spacing w:val="-2"/>
          <w:sz w:val="24"/>
        </w:rPr>
        <w:t xml:space="preserve"> </w:t>
      </w:r>
      <w:r>
        <w:rPr>
          <w:sz w:val="24"/>
        </w:rPr>
        <w:t>to</w:t>
      </w:r>
      <w:r>
        <w:rPr>
          <w:spacing w:val="-6"/>
          <w:sz w:val="24"/>
        </w:rPr>
        <w:t xml:space="preserve"> </w:t>
      </w:r>
      <w:r>
        <w:rPr>
          <w:sz w:val="24"/>
        </w:rPr>
        <w:t>help</w:t>
      </w:r>
      <w:r>
        <w:rPr>
          <w:spacing w:val="-2"/>
          <w:sz w:val="24"/>
        </w:rPr>
        <w:t xml:space="preserve"> </w:t>
      </w:r>
      <w:r>
        <w:rPr>
          <w:sz w:val="24"/>
        </w:rPr>
        <w:t>improve</w:t>
      </w:r>
      <w:r>
        <w:rPr>
          <w:spacing w:val="-2"/>
          <w:sz w:val="24"/>
        </w:rPr>
        <w:t xml:space="preserve"> </w:t>
      </w:r>
      <w:r>
        <w:rPr>
          <w:sz w:val="24"/>
        </w:rPr>
        <w:t>the</w:t>
      </w:r>
      <w:r>
        <w:rPr>
          <w:spacing w:val="-2"/>
          <w:sz w:val="24"/>
        </w:rPr>
        <w:t xml:space="preserve"> </w:t>
      </w:r>
      <w:r>
        <w:rPr>
          <w:sz w:val="24"/>
        </w:rPr>
        <w:t>attainment</w:t>
      </w:r>
      <w:r>
        <w:rPr>
          <w:spacing w:val="-3"/>
          <w:sz w:val="24"/>
        </w:rPr>
        <w:t xml:space="preserve"> </w:t>
      </w:r>
      <w:r>
        <w:rPr>
          <w:sz w:val="24"/>
        </w:rPr>
        <w:t>of</w:t>
      </w:r>
      <w:r>
        <w:rPr>
          <w:spacing w:val="-7"/>
          <w:sz w:val="24"/>
        </w:rPr>
        <w:t xml:space="preserve"> </w:t>
      </w:r>
      <w:r>
        <w:rPr>
          <w:sz w:val="24"/>
        </w:rPr>
        <w:t>our</w:t>
      </w:r>
      <w:r>
        <w:rPr>
          <w:spacing w:val="-3"/>
          <w:sz w:val="24"/>
        </w:rPr>
        <w:t xml:space="preserve"> </w:t>
      </w:r>
      <w:r>
        <w:rPr>
          <w:sz w:val="24"/>
        </w:rPr>
        <w:t xml:space="preserve">disadvantaged </w:t>
      </w:r>
      <w:r>
        <w:rPr>
          <w:spacing w:val="-2"/>
          <w:sz w:val="24"/>
        </w:rPr>
        <w:t>pupils.</w:t>
      </w:r>
    </w:p>
    <w:p w14:paraId="713B4626" w14:textId="77777777" w:rsidR="009216C2" w:rsidRDefault="00232DCB">
      <w:pPr>
        <w:spacing w:before="238" w:line="242" w:lineRule="auto"/>
        <w:ind w:left="141"/>
        <w:rPr>
          <w:sz w:val="24"/>
        </w:rPr>
      </w:pPr>
      <w:bookmarkStart w:id="2" w:name="It_outlines_our_pupil_premium_strategy,_"/>
      <w:bookmarkEnd w:id="2"/>
      <w:r>
        <w:rPr>
          <w:sz w:val="24"/>
        </w:rPr>
        <w:t>It</w:t>
      </w:r>
      <w:r>
        <w:rPr>
          <w:spacing w:val="-1"/>
          <w:sz w:val="24"/>
        </w:rPr>
        <w:t xml:space="preserve"> </w:t>
      </w:r>
      <w:r>
        <w:rPr>
          <w:sz w:val="24"/>
        </w:rPr>
        <w:t>outlines</w:t>
      </w:r>
      <w:r>
        <w:rPr>
          <w:spacing w:val="-7"/>
          <w:sz w:val="24"/>
        </w:rPr>
        <w:t xml:space="preserve"> </w:t>
      </w:r>
      <w:r>
        <w:rPr>
          <w:sz w:val="24"/>
        </w:rPr>
        <w:t>our</w:t>
      </w:r>
      <w:r>
        <w:rPr>
          <w:spacing w:val="-6"/>
          <w:sz w:val="24"/>
        </w:rPr>
        <w:t xml:space="preserve"> </w:t>
      </w:r>
      <w:r>
        <w:rPr>
          <w:sz w:val="24"/>
        </w:rPr>
        <w:t>pupil</w:t>
      </w:r>
      <w:r>
        <w:rPr>
          <w:spacing w:val="-2"/>
          <w:sz w:val="24"/>
        </w:rPr>
        <w:t xml:space="preserve"> </w:t>
      </w:r>
      <w:r>
        <w:rPr>
          <w:sz w:val="24"/>
        </w:rPr>
        <w:t>premium</w:t>
      </w:r>
      <w:r>
        <w:rPr>
          <w:spacing w:val="-2"/>
          <w:sz w:val="24"/>
        </w:rPr>
        <w:t xml:space="preserve"> </w:t>
      </w:r>
      <w:r>
        <w:rPr>
          <w:sz w:val="24"/>
        </w:rPr>
        <w:t>strategy,</w:t>
      </w:r>
      <w:r>
        <w:rPr>
          <w:spacing w:val="-6"/>
          <w:sz w:val="24"/>
        </w:rPr>
        <w:t xml:space="preserve"> </w:t>
      </w:r>
      <w:r>
        <w:rPr>
          <w:sz w:val="24"/>
        </w:rPr>
        <w:t>how</w:t>
      </w:r>
      <w:r>
        <w:rPr>
          <w:spacing w:val="-1"/>
          <w:sz w:val="24"/>
        </w:rPr>
        <w:t xml:space="preserve"> </w:t>
      </w:r>
      <w:r>
        <w:rPr>
          <w:sz w:val="24"/>
        </w:rPr>
        <w:t>we</w:t>
      </w:r>
      <w:r>
        <w:rPr>
          <w:spacing w:val="-5"/>
          <w:sz w:val="24"/>
        </w:rPr>
        <w:t xml:space="preserve"> </w:t>
      </w:r>
      <w:r>
        <w:rPr>
          <w:sz w:val="24"/>
        </w:rPr>
        <w:t>intend to</w:t>
      </w:r>
      <w:r>
        <w:rPr>
          <w:spacing w:val="-4"/>
          <w:sz w:val="24"/>
        </w:rPr>
        <w:t xml:space="preserve"> </w:t>
      </w:r>
      <w:r>
        <w:rPr>
          <w:sz w:val="24"/>
        </w:rPr>
        <w:t>spend the</w:t>
      </w:r>
      <w:r>
        <w:rPr>
          <w:spacing w:val="-5"/>
          <w:sz w:val="24"/>
        </w:rPr>
        <w:t xml:space="preserve"> </w:t>
      </w:r>
      <w:r>
        <w:rPr>
          <w:sz w:val="24"/>
        </w:rPr>
        <w:t>funding</w:t>
      </w:r>
      <w:r>
        <w:rPr>
          <w:spacing w:val="-5"/>
          <w:sz w:val="24"/>
        </w:rPr>
        <w:t xml:space="preserve"> </w:t>
      </w:r>
      <w:r>
        <w:rPr>
          <w:sz w:val="24"/>
        </w:rPr>
        <w:t>in this</w:t>
      </w:r>
      <w:r>
        <w:rPr>
          <w:spacing w:val="-3"/>
          <w:sz w:val="24"/>
        </w:rPr>
        <w:t xml:space="preserve"> </w:t>
      </w:r>
      <w:r>
        <w:rPr>
          <w:sz w:val="24"/>
        </w:rPr>
        <w:t>academic year and the effect that last year’s spending of pupil premium had within our school.</w:t>
      </w:r>
    </w:p>
    <w:p w14:paraId="09FF0124" w14:textId="77777777" w:rsidR="009216C2" w:rsidRDefault="009216C2">
      <w:pPr>
        <w:pStyle w:val="BodyText"/>
        <w:spacing w:before="160"/>
        <w:rPr>
          <w:sz w:val="24"/>
        </w:rPr>
      </w:pPr>
    </w:p>
    <w:p w14:paraId="16DB73C2" w14:textId="77777777" w:rsidR="009216C2" w:rsidRDefault="00232DCB">
      <w:pPr>
        <w:ind w:left="141"/>
        <w:rPr>
          <w:sz w:val="32"/>
        </w:rPr>
      </w:pPr>
      <w:bookmarkStart w:id="3" w:name="School_overview"/>
      <w:bookmarkEnd w:id="3"/>
      <w:r>
        <w:rPr>
          <w:color w:val="0F4F75"/>
          <w:sz w:val="32"/>
        </w:rPr>
        <w:t>School</w:t>
      </w:r>
      <w:r>
        <w:rPr>
          <w:color w:val="0F4F75"/>
          <w:spacing w:val="-7"/>
          <w:sz w:val="32"/>
        </w:rPr>
        <w:t xml:space="preserve"> </w:t>
      </w:r>
      <w:r>
        <w:rPr>
          <w:color w:val="0F4F75"/>
          <w:spacing w:val="-2"/>
          <w:sz w:val="32"/>
        </w:rPr>
        <w:t>overview</w:t>
      </w:r>
    </w:p>
    <w:p w14:paraId="7BF49D5C" w14:textId="77777777" w:rsidR="009216C2" w:rsidRDefault="009216C2">
      <w:pPr>
        <w:pStyle w:val="BodyText"/>
        <w:spacing w:before="10"/>
        <w:rPr>
          <w:sz w:val="17"/>
        </w:r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1"/>
        <w:gridCol w:w="2968"/>
      </w:tblGrid>
      <w:tr w:rsidR="009216C2" w14:paraId="3F7A18B8" w14:textId="77777777">
        <w:trPr>
          <w:trHeight w:val="441"/>
        </w:trPr>
        <w:tc>
          <w:tcPr>
            <w:tcW w:w="6521" w:type="dxa"/>
            <w:shd w:val="clear" w:color="auto" w:fill="D7E1E9"/>
          </w:tcPr>
          <w:p w14:paraId="7245C1FD" w14:textId="77777777" w:rsidR="009216C2" w:rsidRDefault="00232DCB">
            <w:pPr>
              <w:pStyle w:val="TableParagraph"/>
              <w:spacing w:before="57"/>
              <w:rPr>
                <w:sz w:val="24"/>
              </w:rPr>
            </w:pPr>
            <w:r>
              <w:rPr>
                <w:color w:val="0D0D0D"/>
                <w:spacing w:val="-2"/>
                <w:sz w:val="24"/>
              </w:rPr>
              <w:t>Detail</w:t>
            </w:r>
          </w:p>
        </w:tc>
        <w:tc>
          <w:tcPr>
            <w:tcW w:w="2968" w:type="dxa"/>
            <w:shd w:val="clear" w:color="auto" w:fill="D7E1E9"/>
          </w:tcPr>
          <w:p w14:paraId="792FF294" w14:textId="77777777" w:rsidR="009216C2" w:rsidRDefault="00232DCB">
            <w:pPr>
              <w:pStyle w:val="TableParagraph"/>
              <w:spacing w:before="57"/>
              <w:ind w:left="162"/>
              <w:rPr>
                <w:sz w:val="24"/>
              </w:rPr>
            </w:pPr>
            <w:r>
              <w:rPr>
                <w:color w:val="0D0D0D"/>
                <w:spacing w:val="-4"/>
                <w:sz w:val="24"/>
              </w:rPr>
              <w:t>Data</w:t>
            </w:r>
          </w:p>
        </w:tc>
      </w:tr>
      <w:tr w:rsidR="009216C2" w14:paraId="66F2FF5C" w14:textId="77777777">
        <w:trPr>
          <w:trHeight w:val="436"/>
        </w:trPr>
        <w:tc>
          <w:tcPr>
            <w:tcW w:w="6521" w:type="dxa"/>
          </w:tcPr>
          <w:p w14:paraId="4A13158C" w14:textId="77777777" w:rsidR="009216C2" w:rsidRDefault="00232DCB">
            <w:pPr>
              <w:pStyle w:val="TableParagraph"/>
              <w:spacing w:before="58"/>
              <w:rPr>
                <w:sz w:val="24"/>
              </w:rPr>
            </w:pPr>
            <w:r>
              <w:rPr>
                <w:color w:val="0D0D0D"/>
                <w:sz w:val="24"/>
              </w:rPr>
              <w:t>School</w:t>
            </w:r>
            <w:r>
              <w:rPr>
                <w:color w:val="0D0D0D"/>
                <w:spacing w:val="-1"/>
                <w:sz w:val="24"/>
              </w:rPr>
              <w:t xml:space="preserve"> </w:t>
            </w:r>
            <w:r>
              <w:rPr>
                <w:color w:val="0D0D0D"/>
                <w:spacing w:val="-4"/>
                <w:sz w:val="24"/>
              </w:rPr>
              <w:t>name</w:t>
            </w:r>
          </w:p>
        </w:tc>
        <w:tc>
          <w:tcPr>
            <w:tcW w:w="2968" w:type="dxa"/>
          </w:tcPr>
          <w:p w14:paraId="592E795E" w14:textId="342B68FD" w:rsidR="009216C2" w:rsidRDefault="00FB5F8A">
            <w:pPr>
              <w:pStyle w:val="TableParagraph"/>
              <w:spacing w:before="58"/>
              <w:ind w:left="162"/>
              <w:rPr>
                <w:sz w:val="24"/>
              </w:rPr>
            </w:pPr>
            <w:proofErr w:type="spellStart"/>
            <w:r>
              <w:rPr>
                <w:color w:val="0D0D0D"/>
                <w:sz w:val="24"/>
              </w:rPr>
              <w:t>Occold</w:t>
            </w:r>
            <w:proofErr w:type="spellEnd"/>
            <w:r w:rsidR="00232DCB">
              <w:rPr>
                <w:color w:val="0D0D0D"/>
                <w:spacing w:val="-5"/>
                <w:sz w:val="24"/>
              </w:rPr>
              <w:t xml:space="preserve"> </w:t>
            </w:r>
            <w:r w:rsidR="00232DCB">
              <w:rPr>
                <w:color w:val="0D0D0D"/>
                <w:sz w:val="24"/>
              </w:rPr>
              <w:t>Primary</w:t>
            </w:r>
            <w:r w:rsidR="00232DCB">
              <w:rPr>
                <w:color w:val="0D0D0D"/>
                <w:spacing w:val="-2"/>
                <w:sz w:val="24"/>
              </w:rPr>
              <w:t xml:space="preserve"> School</w:t>
            </w:r>
          </w:p>
        </w:tc>
      </w:tr>
      <w:tr w:rsidR="009216C2" w14:paraId="3D46A3EA" w14:textId="77777777">
        <w:trPr>
          <w:trHeight w:val="441"/>
        </w:trPr>
        <w:tc>
          <w:tcPr>
            <w:tcW w:w="6521" w:type="dxa"/>
          </w:tcPr>
          <w:p w14:paraId="133B6210" w14:textId="77777777" w:rsidR="009216C2" w:rsidRDefault="00232DCB">
            <w:pPr>
              <w:pStyle w:val="TableParagraph"/>
              <w:spacing w:before="57"/>
              <w:rPr>
                <w:sz w:val="24"/>
              </w:rPr>
            </w:pPr>
            <w:r>
              <w:rPr>
                <w:color w:val="0D0D0D"/>
                <w:sz w:val="24"/>
              </w:rPr>
              <w:t>Number</w:t>
            </w:r>
            <w:r>
              <w:rPr>
                <w:color w:val="0D0D0D"/>
                <w:spacing w:val="-2"/>
                <w:sz w:val="24"/>
              </w:rPr>
              <w:t xml:space="preserve"> </w:t>
            </w:r>
            <w:r>
              <w:rPr>
                <w:color w:val="0D0D0D"/>
                <w:sz w:val="24"/>
              </w:rPr>
              <w:t>of pupils</w:t>
            </w:r>
            <w:r>
              <w:rPr>
                <w:color w:val="0D0D0D"/>
                <w:spacing w:val="-3"/>
                <w:sz w:val="24"/>
              </w:rPr>
              <w:t xml:space="preserve"> </w:t>
            </w:r>
            <w:r>
              <w:rPr>
                <w:color w:val="0D0D0D"/>
                <w:sz w:val="24"/>
              </w:rPr>
              <w:t>in</w:t>
            </w:r>
            <w:r>
              <w:rPr>
                <w:color w:val="0D0D0D"/>
                <w:spacing w:val="1"/>
                <w:sz w:val="24"/>
              </w:rPr>
              <w:t xml:space="preserve"> </w:t>
            </w:r>
            <w:r>
              <w:rPr>
                <w:color w:val="0D0D0D"/>
                <w:spacing w:val="-2"/>
                <w:sz w:val="24"/>
              </w:rPr>
              <w:t>school</w:t>
            </w:r>
          </w:p>
        </w:tc>
        <w:tc>
          <w:tcPr>
            <w:tcW w:w="2968" w:type="dxa"/>
          </w:tcPr>
          <w:p w14:paraId="682DBA08" w14:textId="3457EB6A" w:rsidR="009216C2" w:rsidRDefault="00FB5F8A">
            <w:pPr>
              <w:pStyle w:val="TableParagraph"/>
              <w:spacing w:before="57"/>
              <w:ind w:left="172"/>
              <w:rPr>
                <w:sz w:val="24"/>
              </w:rPr>
            </w:pPr>
            <w:r>
              <w:rPr>
                <w:color w:val="0D0D0D"/>
                <w:spacing w:val="-5"/>
                <w:sz w:val="24"/>
              </w:rPr>
              <w:t>51</w:t>
            </w:r>
          </w:p>
        </w:tc>
      </w:tr>
      <w:tr w:rsidR="009216C2" w14:paraId="63922B52" w14:textId="77777777">
        <w:trPr>
          <w:trHeight w:val="441"/>
        </w:trPr>
        <w:tc>
          <w:tcPr>
            <w:tcW w:w="6521" w:type="dxa"/>
          </w:tcPr>
          <w:p w14:paraId="5A0B2E22" w14:textId="77777777" w:rsidR="009216C2" w:rsidRDefault="00232DCB">
            <w:pPr>
              <w:pStyle w:val="TableParagraph"/>
              <w:spacing w:before="57"/>
              <w:rPr>
                <w:sz w:val="24"/>
              </w:rPr>
            </w:pPr>
            <w:r>
              <w:rPr>
                <w:color w:val="0D0D0D"/>
                <w:sz w:val="24"/>
              </w:rPr>
              <w:t>Proportion</w:t>
            </w:r>
            <w:r>
              <w:rPr>
                <w:color w:val="0D0D0D"/>
                <w:spacing w:val="-3"/>
                <w:sz w:val="24"/>
              </w:rPr>
              <w:t xml:space="preserve"> </w:t>
            </w:r>
            <w:r>
              <w:rPr>
                <w:color w:val="0D0D0D"/>
                <w:sz w:val="24"/>
              </w:rPr>
              <w:t>(%)</w:t>
            </w:r>
            <w:r>
              <w:rPr>
                <w:color w:val="0D0D0D"/>
                <w:spacing w:val="-3"/>
                <w:sz w:val="24"/>
              </w:rPr>
              <w:t xml:space="preserve"> </w:t>
            </w:r>
            <w:r>
              <w:rPr>
                <w:color w:val="0D0D0D"/>
                <w:sz w:val="24"/>
              </w:rPr>
              <w:t>of</w:t>
            </w:r>
            <w:r>
              <w:rPr>
                <w:color w:val="0D0D0D"/>
                <w:spacing w:val="-4"/>
                <w:sz w:val="24"/>
              </w:rPr>
              <w:t xml:space="preserve"> </w:t>
            </w:r>
            <w:r>
              <w:rPr>
                <w:color w:val="0D0D0D"/>
                <w:sz w:val="24"/>
              </w:rPr>
              <w:t>pupil</w:t>
            </w:r>
            <w:r>
              <w:rPr>
                <w:color w:val="0D0D0D"/>
                <w:spacing w:val="-1"/>
                <w:sz w:val="24"/>
              </w:rPr>
              <w:t xml:space="preserve"> </w:t>
            </w:r>
            <w:r>
              <w:rPr>
                <w:color w:val="0D0D0D"/>
                <w:sz w:val="24"/>
              </w:rPr>
              <w:t>premium</w:t>
            </w:r>
            <w:r>
              <w:rPr>
                <w:color w:val="0D0D0D"/>
                <w:spacing w:val="-2"/>
                <w:sz w:val="24"/>
              </w:rPr>
              <w:t xml:space="preserve"> </w:t>
            </w:r>
            <w:r>
              <w:rPr>
                <w:color w:val="0D0D0D"/>
                <w:sz w:val="24"/>
              </w:rPr>
              <w:t>eligible</w:t>
            </w:r>
            <w:r>
              <w:rPr>
                <w:color w:val="0D0D0D"/>
                <w:spacing w:val="-3"/>
                <w:sz w:val="24"/>
              </w:rPr>
              <w:t xml:space="preserve"> </w:t>
            </w:r>
            <w:r>
              <w:rPr>
                <w:color w:val="0D0D0D"/>
                <w:spacing w:val="-2"/>
                <w:sz w:val="24"/>
              </w:rPr>
              <w:t>pupils</w:t>
            </w:r>
          </w:p>
        </w:tc>
        <w:tc>
          <w:tcPr>
            <w:tcW w:w="2968" w:type="dxa"/>
          </w:tcPr>
          <w:p w14:paraId="79F5BE4B" w14:textId="1F2437EF" w:rsidR="009216C2" w:rsidRDefault="00FB5F8A">
            <w:pPr>
              <w:pStyle w:val="TableParagraph"/>
              <w:spacing w:before="57"/>
              <w:ind w:left="172"/>
              <w:rPr>
                <w:sz w:val="24"/>
              </w:rPr>
            </w:pPr>
            <w:r>
              <w:rPr>
                <w:color w:val="0D0D0D"/>
                <w:spacing w:val="-5"/>
                <w:sz w:val="24"/>
              </w:rPr>
              <w:t>13.73</w:t>
            </w:r>
            <w:r w:rsidR="00232DCB">
              <w:rPr>
                <w:color w:val="0D0D0D"/>
                <w:spacing w:val="-5"/>
                <w:sz w:val="24"/>
              </w:rPr>
              <w:t>%</w:t>
            </w:r>
          </w:p>
        </w:tc>
      </w:tr>
      <w:tr w:rsidR="009216C2" w14:paraId="50CCED72" w14:textId="77777777">
        <w:trPr>
          <w:trHeight w:val="758"/>
        </w:trPr>
        <w:tc>
          <w:tcPr>
            <w:tcW w:w="6521" w:type="dxa"/>
          </w:tcPr>
          <w:p w14:paraId="7994CE2A" w14:textId="77777777" w:rsidR="009216C2" w:rsidRDefault="00232DCB">
            <w:pPr>
              <w:pStyle w:val="TableParagraph"/>
              <w:spacing w:before="60" w:line="237" w:lineRule="auto"/>
              <w:ind w:right="136"/>
              <w:rPr>
                <w:sz w:val="24"/>
              </w:rPr>
            </w:pPr>
            <w:r>
              <w:rPr>
                <w:color w:val="0D0D0D"/>
                <w:sz w:val="24"/>
              </w:rPr>
              <w:t>Academic year/years that our current pupil premium strategy</w:t>
            </w:r>
            <w:r>
              <w:rPr>
                <w:color w:val="0D0D0D"/>
                <w:spacing w:val="-5"/>
                <w:sz w:val="24"/>
              </w:rPr>
              <w:t xml:space="preserve"> </w:t>
            </w:r>
            <w:r>
              <w:rPr>
                <w:color w:val="0D0D0D"/>
                <w:sz w:val="24"/>
              </w:rPr>
              <w:t>plan</w:t>
            </w:r>
            <w:r>
              <w:rPr>
                <w:color w:val="0D0D0D"/>
                <w:spacing w:val="-6"/>
                <w:sz w:val="24"/>
              </w:rPr>
              <w:t xml:space="preserve"> </w:t>
            </w:r>
            <w:r>
              <w:rPr>
                <w:color w:val="0D0D0D"/>
                <w:sz w:val="24"/>
              </w:rPr>
              <w:t>covers</w:t>
            </w:r>
            <w:r>
              <w:rPr>
                <w:color w:val="0D0D0D"/>
                <w:spacing w:val="-6"/>
                <w:sz w:val="24"/>
              </w:rPr>
              <w:t xml:space="preserve"> </w:t>
            </w:r>
            <w:r>
              <w:rPr>
                <w:color w:val="0D0D0D"/>
                <w:sz w:val="24"/>
              </w:rPr>
              <w:t>(</w:t>
            </w:r>
            <w:proofErr w:type="gramStart"/>
            <w:r>
              <w:rPr>
                <w:color w:val="0D0D0D"/>
                <w:sz w:val="24"/>
              </w:rPr>
              <w:t>3</w:t>
            </w:r>
            <w:r>
              <w:rPr>
                <w:color w:val="0D0D0D"/>
                <w:spacing w:val="-5"/>
                <w:sz w:val="24"/>
              </w:rPr>
              <w:t xml:space="preserve"> </w:t>
            </w:r>
            <w:r>
              <w:rPr>
                <w:color w:val="0D0D0D"/>
                <w:sz w:val="24"/>
              </w:rPr>
              <w:t>year</w:t>
            </w:r>
            <w:proofErr w:type="gramEnd"/>
            <w:r>
              <w:rPr>
                <w:color w:val="0D0D0D"/>
                <w:spacing w:val="-3"/>
                <w:sz w:val="24"/>
              </w:rPr>
              <w:t xml:space="preserve"> </w:t>
            </w:r>
            <w:r>
              <w:rPr>
                <w:color w:val="0D0D0D"/>
                <w:sz w:val="24"/>
              </w:rPr>
              <w:t>plans</w:t>
            </w:r>
            <w:r>
              <w:rPr>
                <w:color w:val="0D0D0D"/>
                <w:spacing w:val="-5"/>
                <w:sz w:val="24"/>
              </w:rPr>
              <w:t xml:space="preserve"> </w:t>
            </w:r>
            <w:r>
              <w:rPr>
                <w:color w:val="0D0D0D"/>
                <w:sz w:val="24"/>
              </w:rPr>
              <w:t>are</w:t>
            </w:r>
            <w:r>
              <w:rPr>
                <w:color w:val="0D0D0D"/>
                <w:spacing w:val="-7"/>
                <w:sz w:val="24"/>
              </w:rPr>
              <w:t xml:space="preserve"> </w:t>
            </w:r>
            <w:r>
              <w:rPr>
                <w:color w:val="0D0D0D"/>
                <w:sz w:val="24"/>
              </w:rPr>
              <w:t>recommended)</w:t>
            </w:r>
          </w:p>
        </w:tc>
        <w:tc>
          <w:tcPr>
            <w:tcW w:w="2968" w:type="dxa"/>
          </w:tcPr>
          <w:p w14:paraId="5CB6183E" w14:textId="1676D20A" w:rsidR="009216C2" w:rsidRDefault="00232DCB">
            <w:pPr>
              <w:pStyle w:val="TableParagraph"/>
              <w:spacing w:before="57"/>
              <w:ind w:left="162"/>
              <w:rPr>
                <w:sz w:val="24"/>
              </w:rPr>
            </w:pPr>
            <w:r>
              <w:rPr>
                <w:color w:val="0D0D0D"/>
                <w:spacing w:val="-2"/>
                <w:sz w:val="24"/>
              </w:rPr>
              <w:t>202</w:t>
            </w:r>
            <w:r w:rsidR="00FB5F8A">
              <w:rPr>
                <w:color w:val="0D0D0D"/>
                <w:spacing w:val="-2"/>
                <w:sz w:val="24"/>
              </w:rPr>
              <w:t>5</w:t>
            </w:r>
            <w:r>
              <w:rPr>
                <w:color w:val="0D0D0D"/>
                <w:spacing w:val="-2"/>
                <w:sz w:val="24"/>
              </w:rPr>
              <w:t>-</w:t>
            </w:r>
            <w:r>
              <w:rPr>
                <w:color w:val="0D0D0D"/>
                <w:spacing w:val="-4"/>
                <w:sz w:val="24"/>
              </w:rPr>
              <w:t>202</w:t>
            </w:r>
            <w:r w:rsidR="00FB5F8A">
              <w:rPr>
                <w:color w:val="0D0D0D"/>
                <w:spacing w:val="-4"/>
                <w:sz w:val="24"/>
              </w:rPr>
              <w:t>6</w:t>
            </w:r>
          </w:p>
        </w:tc>
      </w:tr>
      <w:tr w:rsidR="009216C2" w14:paraId="62F49FA5" w14:textId="77777777">
        <w:trPr>
          <w:trHeight w:val="436"/>
        </w:trPr>
        <w:tc>
          <w:tcPr>
            <w:tcW w:w="6521" w:type="dxa"/>
          </w:tcPr>
          <w:p w14:paraId="60BE0FF8" w14:textId="77777777" w:rsidR="009216C2" w:rsidRDefault="00232DCB">
            <w:pPr>
              <w:pStyle w:val="TableParagraph"/>
              <w:spacing w:before="57"/>
              <w:rPr>
                <w:sz w:val="24"/>
              </w:rPr>
            </w:pPr>
            <w:r>
              <w:rPr>
                <w:color w:val="0D0D0D"/>
                <w:sz w:val="24"/>
              </w:rPr>
              <w:t>Date this</w:t>
            </w:r>
            <w:r>
              <w:rPr>
                <w:color w:val="0D0D0D"/>
                <w:spacing w:val="-3"/>
                <w:sz w:val="24"/>
              </w:rPr>
              <w:t xml:space="preserve"> </w:t>
            </w:r>
            <w:r>
              <w:rPr>
                <w:color w:val="0D0D0D"/>
                <w:sz w:val="24"/>
              </w:rPr>
              <w:t>statement</w:t>
            </w:r>
            <w:r>
              <w:rPr>
                <w:color w:val="0D0D0D"/>
                <w:spacing w:val="-1"/>
                <w:sz w:val="24"/>
              </w:rPr>
              <w:t xml:space="preserve"> </w:t>
            </w:r>
            <w:r>
              <w:rPr>
                <w:color w:val="0D0D0D"/>
                <w:sz w:val="24"/>
              </w:rPr>
              <w:t>was</w:t>
            </w:r>
            <w:r>
              <w:rPr>
                <w:color w:val="0D0D0D"/>
                <w:spacing w:val="-2"/>
                <w:sz w:val="24"/>
              </w:rPr>
              <w:t xml:space="preserve"> published</w:t>
            </w:r>
          </w:p>
        </w:tc>
        <w:tc>
          <w:tcPr>
            <w:tcW w:w="2968" w:type="dxa"/>
          </w:tcPr>
          <w:p w14:paraId="767789F6" w14:textId="2350269F" w:rsidR="009216C2" w:rsidRDefault="00232DCB">
            <w:pPr>
              <w:pStyle w:val="TableParagraph"/>
              <w:spacing w:before="57"/>
              <w:ind w:left="105"/>
              <w:rPr>
                <w:sz w:val="24"/>
              </w:rPr>
            </w:pPr>
            <w:r>
              <w:rPr>
                <w:color w:val="0D0D0D"/>
                <w:sz w:val="24"/>
              </w:rPr>
              <w:t>Sept</w:t>
            </w:r>
            <w:r>
              <w:rPr>
                <w:color w:val="0D0D0D"/>
                <w:spacing w:val="2"/>
                <w:sz w:val="24"/>
              </w:rPr>
              <w:t xml:space="preserve"> </w:t>
            </w:r>
            <w:r>
              <w:rPr>
                <w:color w:val="0D0D0D"/>
                <w:spacing w:val="-4"/>
                <w:sz w:val="24"/>
              </w:rPr>
              <w:t>202</w:t>
            </w:r>
            <w:r w:rsidR="00FB5F8A">
              <w:rPr>
                <w:color w:val="0D0D0D"/>
                <w:spacing w:val="-4"/>
                <w:sz w:val="24"/>
              </w:rPr>
              <w:t>5</w:t>
            </w:r>
          </w:p>
        </w:tc>
      </w:tr>
      <w:tr w:rsidR="009216C2" w14:paraId="39AC408B" w14:textId="77777777">
        <w:trPr>
          <w:trHeight w:val="441"/>
        </w:trPr>
        <w:tc>
          <w:tcPr>
            <w:tcW w:w="6521" w:type="dxa"/>
          </w:tcPr>
          <w:p w14:paraId="5D9D71C1" w14:textId="77777777" w:rsidR="009216C2" w:rsidRDefault="00232DCB">
            <w:pPr>
              <w:pStyle w:val="TableParagraph"/>
              <w:spacing w:before="57"/>
              <w:rPr>
                <w:sz w:val="24"/>
              </w:rPr>
            </w:pPr>
            <w:r>
              <w:rPr>
                <w:color w:val="0D0D0D"/>
                <w:sz w:val="24"/>
              </w:rPr>
              <w:t>Date</w:t>
            </w:r>
            <w:r>
              <w:rPr>
                <w:color w:val="0D0D0D"/>
                <w:spacing w:val="-1"/>
                <w:sz w:val="24"/>
              </w:rPr>
              <w:t xml:space="preserve"> </w:t>
            </w:r>
            <w:r>
              <w:rPr>
                <w:color w:val="0D0D0D"/>
                <w:sz w:val="24"/>
              </w:rPr>
              <w:t>on</w:t>
            </w:r>
            <w:r>
              <w:rPr>
                <w:color w:val="0D0D0D"/>
                <w:spacing w:val="1"/>
                <w:sz w:val="24"/>
              </w:rPr>
              <w:t xml:space="preserve"> </w:t>
            </w:r>
            <w:r>
              <w:rPr>
                <w:color w:val="0D0D0D"/>
                <w:sz w:val="24"/>
              </w:rPr>
              <w:t>which it</w:t>
            </w:r>
            <w:r>
              <w:rPr>
                <w:color w:val="0D0D0D"/>
                <w:spacing w:val="-1"/>
                <w:sz w:val="24"/>
              </w:rPr>
              <w:t xml:space="preserve"> </w:t>
            </w:r>
            <w:r>
              <w:rPr>
                <w:color w:val="0D0D0D"/>
                <w:sz w:val="24"/>
              </w:rPr>
              <w:t>will</w:t>
            </w:r>
            <w:r>
              <w:rPr>
                <w:color w:val="0D0D0D"/>
                <w:spacing w:val="-3"/>
                <w:sz w:val="24"/>
              </w:rPr>
              <w:t xml:space="preserve"> </w:t>
            </w:r>
            <w:r>
              <w:rPr>
                <w:color w:val="0D0D0D"/>
                <w:sz w:val="24"/>
              </w:rPr>
              <w:t xml:space="preserve">be </w:t>
            </w:r>
            <w:r>
              <w:rPr>
                <w:color w:val="0D0D0D"/>
                <w:spacing w:val="-2"/>
                <w:sz w:val="24"/>
              </w:rPr>
              <w:t>reviewed</w:t>
            </w:r>
          </w:p>
        </w:tc>
        <w:tc>
          <w:tcPr>
            <w:tcW w:w="2968" w:type="dxa"/>
          </w:tcPr>
          <w:p w14:paraId="7C21D9C4" w14:textId="245DCB74" w:rsidR="009216C2" w:rsidRDefault="00232DCB">
            <w:pPr>
              <w:pStyle w:val="TableParagraph"/>
              <w:spacing w:before="57"/>
              <w:ind w:left="105"/>
              <w:rPr>
                <w:sz w:val="24"/>
              </w:rPr>
            </w:pPr>
            <w:r>
              <w:rPr>
                <w:color w:val="0D0D0D"/>
                <w:sz w:val="24"/>
              </w:rPr>
              <w:t>Sept</w:t>
            </w:r>
            <w:r>
              <w:rPr>
                <w:color w:val="0D0D0D"/>
                <w:spacing w:val="2"/>
                <w:sz w:val="24"/>
              </w:rPr>
              <w:t xml:space="preserve"> </w:t>
            </w:r>
            <w:r>
              <w:rPr>
                <w:color w:val="0D0D0D"/>
                <w:spacing w:val="-4"/>
                <w:sz w:val="24"/>
              </w:rPr>
              <w:t>202</w:t>
            </w:r>
            <w:r w:rsidR="00FB5F8A">
              <w:rPr>
                <w:color w:val="0D0D0D"/>
                <w:spacing w:val="-4"/>
                <w:sz w:val="24"/>
              </w:rPr>
              <w:t>6</w:t>
            </w:r>
          </w:p>
        </w:tc>
      </w:tr>
      <w:tr w:rsidR="009216C2" w14:paraId="15C4AC60" w14:textId="77777777">
        <w:trPr>
          <w:trHeight w:val="758"/>
        </w:trPr>
        <w:tc>
          <w:tcPr>
            <w:tcW w:w="6521" w:type="dxa"/>
          </w:tcPr>
          <w:p w14:paraId="2034F694" w14:textId="77777777" w:rsidR="009216C2" w:rsidRDefault="00232DCB">
            <w:pPr>
              <w:pStyle w:val="TableParagraph"/>
              <w:spacing w:before="57"/>
              <w:rPr>
                <w:sz w:val="24"/>
              </w:rPr>
            </w:pPr>
            <w:r>
              <w:rPr>
                <w:color w:val="0D0D0D"/>
                <w:sz w:val="24"/>
              </w:rPr>
              <w:t>Statement</w:t>
            </w:r>
            <w:r>
              <w:rPr>
                <w:color w:val="0D0D0D"/>
                <w:spacing w:val="-6"/>
                <w:sz w:val="24"/>
              </w:rPr>
              <w:t xml:space="preserve"> </w:t>
            </w:r>
            <w:proofErr w:type="spellStart"/>
            <w:r>
              <w:rPr>
                <w:color w:val="0D0D0D"/>
                <w:sz w:val="24"/>
              </w:rPr>
              <w:t>authorised</w:t>
            </w:r>
            <w:proofErr w:type="spellEnd"/>
            <w:r>
              <w:rPr>
                <w:color w:val="0D0D0D"/>
                <w:spacing w:val="-3"/>
                <w:sz w:val="24"/>
              </w:rPr>
              <w:t xml:space="preserve"> </w:t>
            </w:r>
            <w:r>
              <w:rPr>
                <w:color w:val="0D0D0D"/>
                <w:spacing w:val="-5"/>
                <w:sz w:val="24"/>
              </w:rPr>
              <w:t>by</w:t>
            </w:r>
          </w:p>
        </w:tc>
        <w:tc>
          <w:tcPr>
            <w:tcW w:w="2968" w:type="dxa"/>
          </w:tcPr>
          <w:p w14:paraId="2AE45CB1" w14:textId="65289C19" w:rsidR="009216C2" w:rsidRDefault="00232DCB">
            <w:pPr>
              <w:pStyle w:val="TableParagraph"/>
              <w:spacing w:before="60" w:line="237" w:lineRule="auto"/>
              <w:ind w:left="162"/>
              <w:rPr>
                <w:sz w:val="24"/>
              </w:rPr>
            </w:pPr>
            <w:r>
              <w:rPr>
                <w:color w:val="0D0D0D"/>
                <w:sz w:val="24"/>
              </w:rPr>
              <w:t>Governors</w:t>
            </w:r>
            <w:r>
              <w:rPr>
                <w:color w:val="0D0D0D"/>
                <w:spacing w:val="-17"/>
                <w:sz w:val="24"/>
              </w:rPr>
              <w:t xml:space="preserve"> </w:t>
            </w:r>
            <w:r>
              <w:rPr>
                <w:color w:val="0D0D0D"/>
                <w:sz w:val="24"/>
              </w:rPr>
              <w:t>of</w:t>
            </w:r>
            <w:r>
              <w:rPr>
                <w:color w:val="0D0D0D"/>
                <w:spacing w:val="-16"/>
                <w:sz w:val="24"/>
              </w:rPr>
              <w:t xml:space="preserve"> </w:t>
            </w:r>
            <w:proofErr w:type="spellStart"/>
            <w:r w:rsidR="00FB5F8A">
              <w:rPr>
                <w:color w:val="0D0D0D"/>
                <w:sz w:val="24"/>
              </w:rPr>
              <w:t>Occold</w:t>
            </w:r>
            <w:proofErr w:type="spellEnd"/>
            <w:r>
              <w:rPr>
                <w:color w:val="0D0D0D"/>
                <w:sz w:val="24"/>
              </w:rPr>
              <w:t xml:space="preserve"> Primary School</w:t>
            </w:r>
          </w:p>
        </w:tc>
      </w:tr>
      <w:tr w:rsidR="009216C2" w14:paraId="7DC88254" w14:textId="77777777">
        <w:trPr>
          <w:trHeight w:val="436"/>
        </w:trPr>
        <w:tc>
          <w:tcPr>
            <w:tcW w:w="6521" w:type="dxa"/>
          </w:tcPr>
          <w:p w14:paraId="35158996" w14:textId="77777777" w:rsidR="009216C2" w:rsidRDefault="00232DCB">
            <w:pPr>
              <w:pStyle w:val="TableParagraph"/>
              <w:spacing w:before="57"/>
              <w:rPr>
                <w:sz w:val="24"/>
              </w:rPr>
            </w:pPr>
            <w:r>
              <w:rPr>
                <w:color w:val="0D0D0D"/>
                <w:sz w:val="24"/>
              </w:rPr>
              <w:t>Pupil</w:t>
            </w:r>
            <w:r>
              <w:rPr>
                <w:color w:val="0D0D0D"/>
                <w:spacing w:val="-3"/>
                <w:sz w:val="24"/>
              </w:rPr>
              <w:t xml:space="preserve"> </w:t>
            </w:r>
            <w:r>
              <w:rPr>
                <w:color w:val="0D0D0D"/>
                <w:sz w:val="24"/>
              </w:rPr>
              <w:t>premium</w:t>
            </w:r>
            <w:r>
              <w:rPr>
                <w:color w:val="0D0D0D"/>
                <w:spacing w:val="-1"/>
                <w:sz w:val="24"/>
              </w:rPr>
              <w:t xml:space="preserve"> </w:t>
            </w:r>
            <w:r>
              <w:rPr>
                <w:color w:val="0D0D0D"/>
                <w:spacing w:val="-4"/>
                <w:sz w:val="24"/>
              </w:rPr>
              <w:t>lead</w:t>
            </w:r>
          </w:p>
        </w:tc>
        <w:tc>
          <w:tcPr>
            <w:tcW w:w="2968" w:type="dxa"/>
          </w:tcPr>
          <w:p w14:paraId="164C0780" w14:textId="14491408" w:rsidR="009216C2" w:rsidRDefault="00FB5F8A">
            <w:pPr>
              <w:pStyle w:val="TableParagraph"/>
              <w:spacing w:before="57"/>
              <w:ind w:left="162"/>
              <w:rPr>
                <w:sz w:val="24"/>
              </w:rPr>
            </w:pPr>
            <w:r>
              <w:rPr>
                <w:color w:val="0D0D0D"/>
                <w:sz w:val="24"/>
              </w:rPr>
              <w:t>Bobby Varela</w:t>
            </w:r>
          </w:p>
        </w:tc>
      </w:tr>
      <w:tr w:rsidR="009216C2" w14:paraId="1640D625" w14:textId="77777777">
        <w:trPr>
          <w:trHeight w:val="441"/>
        </w:trPr>
        <w:tc>
          <w:tcPr>
            <w:tcW w:w="6521" w:type="dxa"/>
          </w:tcPr>
          <w:p w14:paraId="103CBFA3" w14:textId="77777777" w:rsidR="009216C2" w:rsidRDefault="00232DCB">
            <w:pPr>
              <w:pStyle w:val="TableParagraph"/>
              <w:spacing w:before="62"/>
              <w:rPr>
                <w:sz w:val="24"/>
              </w:rPr>
            </w:pPr>
            <w:r>
              <w:rPr>
                <w:color w:val="0D0D0D"/>
                <w:sz w:val="24"/>
              </w:rPr>
              <w:t>Governor</w:t>
            </w:r>
            <w:r>
              <w:rPr>
                <w:color w:val="0D0D0D"/>
                <w:spacing w:val="-5"/>
                <w:sz w:val="24"/>
              </w:rPr>
              <w:t xml:space="preserve"> </w:t>
            </w:r>
            <w:r>
              <w:rPr>
                <w:color w:val="0D0D0D"/>
                <w:sz w:val="24"/>
              </w:rPr>
              <w:t>/ Trustee</w:t>
            </w:r>
            <w:r>
              <w:rPr>
                <w:color w:val="0D0D0D"/>
                <w:spacing w:val="-2"/>
                <w:sz w:val="24"/>
              </w:rPr>
              <w:t xml:space="preserve"> </w:t>
            </w:r>
            <w:r>
              <w:rPr>
                <w:color w:val="0D0D0D"/>
                <w:spacing w:val="-4"/>
                <w:sz w:val="24"/>
              </w:rPr>
              <w:t>lead</w:t>
            </w:r>
          </w:p>
        </w:tc>
        <w:tc>
          <w:tcPr>
            <w:tcW w:w="2968" w:type="dxa"/>
          </w:tcPr>
          <w:p w14:paraId="05909215" w14:textId="35B5190A" w:rsidR="009216C2" w:rsidRDefault="00903355">
            <w:pPr>
              <w:pStyle w:val="TableParagraph"/>
              <w:spacing w:before="62"/>
              <w:ind w:left="162"/>
              <w:rPr>
                <w:sz w:val="24"/>
              </w:rPr>
            </w:pPr>
            <w:r>
              <w:rPr>
                <w:color w:val="0D0D0D"/>
                <w:sz w:val="24"/>
              </w:rPr>
              <w:t xml:space="preserve">Carol Peters </w:t>
            </w:r>
          </w:p>
        </w:tc>
      </w:tr>
    </w:tbl>
    <w:p w14:paraId="50640ADA" w14:textId="77777777" w:rsidR="009216C2" w:rsidRDefault="009216C2">
      <w:pPr>
        <w:pStyle w:val="BodyText"/>
        <w:spacing w:before="58"/>
        <w:rPr>
          <w:sz w:val="32"/>
        </w:rPr>
      </w:pPr>
    </w:p>
    <w:p w14:paraId="29013CFD" w14:textId="77777777" w:rsidR="009216C2" w:rsidRDefault="00232DCB">
      <w:pPr>
        <w:ind w:left="141"/>
        <w:rPr>
          <w:sz w:val="32"/>
        </w:rPr>
      </w:pPr>
      <w:r>
        <w:rPr>
          <w:color w:val="0F4F75"/>
          <w:sz w:val="32"/>
        </w:rPr>
        <w:t>Funding</w:t>
      </w:r>
      <w:r>
        <w:rPr>
          <w:color w:val="0F4F75"/>
          <w:spacing w:val="-10"/>
          <w:sz w:val="32"/>
        </w:rPr>
        <w:t xml:space="preserve"> </w:t>
      </w:r>
      <w:r>
        <w:rPr>
          <w:color w:val="0F4F75"/>
          <w:spacing w:val="-2"/>
          <w:sz w:val="32"/>
        </w:rPr>
        <w:t>overview</w:t>
      </w: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1"/>
        <w:gridCol w:w="2968"/>
      </w:tblGrid>
      <w:tr w:rsidR="009216C2" w14:paraId="6874D22F" w14:textId="77777777">
        <w:trPr>
          <w:trHeight w:val="436"/>
        </w:trPr>
        <w:tc>
          <w:tcPr>
            <w:tcW w:w="6521" w:type="dxa"/>
            <w:shd w:val="clear" w:color="auto" w:fill="D7E1E9"/>
          </w:tcPr>
          <w:p w14:paraId="2F8D900D" w14:textId="77777777" w:rsidR="009216C2" w:rsidRDefault="00232DCB">
            <w:pPr>
              <w:pStyle w:val="TableParagraph"/>
              <w:spacing w:before="57"/>
              <w:rPr>
                <w:sz w:val="24"/>
              </w:rPr>
            </w:pPr>
            <w:r>
              <w:rPr>
                <w:color w:val="0D0D0D"/>
                <w:spacing w:val="-2"/>
                <w:sz w:val="24"/>
              </w:rPr>
              <w:t>Detail</w:t>
            </w:r>
          </w:p>
        </w:tc>
        <w:tc>
          <w:tcPr>
            <w:tcW w:w="2968" w:type="dxa"/>
            <w:shd w:val="clear" w:color="auto" w:fill="D7E1E9"/>
          </w:tcPr>
          <w:p w14:paraId="64DC09E7" w14:textId="77777777" w:rsidR="009216C2" w:rsidRDefault="00232DCB">
            <w:pPr>
              <w:pStyle w:val="TableParagraph"/>
              <w:spacing w:before="57"/>
              <w:ind w:left="162"/>
              <w:rPr>
                <w:sz w:val="24"/>
              </w:rPr>
            </w:pPr>
            <w:r>
              <w:rPr>
                <w:color w:val="0D0D0D"/>
                <w:spacing w:val="-2"/>
                <w:sz w:val="24"/>
              </w:rPr>
              <w:t>Amount</w:t>
            </w:r>
          </w:p>
        </w:tc>
      </w:tr>
      <w:tr w:rsidR="009216C2" w14:paraId="6F141561" w14:textId="77777777">
        <w:trPr>
          <w:trHeight w:val="441"/>
        </w:trPr>
        <w:tc>
          <w:tcPr>
            <w:tcW w:w="6521" w:type="dxa"/>
          </w:tcPr>
          <w:p w14:paraId="64B04B29" w14:textId="77777777" w:rsidR="009216C2" w:rsidRDefault="00232DCB">
            <w:pPr>
              <w:pStyle w:val="TableParagraph"/>
              <w:spacing w:before="62"/>
              <w:rPr>
                <w:sz w:val="24"/>
              </w:rPr>
            </w:pPr>
            <w:r>
              <w:rPr>
                <w:color w:val="0D0D0D"/>
                <w:sz w:val="24"/>
              </w:rPr>
              <w:t>Pupil</w:t>
            </w:r>
            <w:r>
              <w:rPr>
                <w:color w:val="0D0D0D"/>
                <w:spacing w:val="-5"/>
                <w:sz w:val="24"/>
              </w:rPr>
              <w:t xml:space="preserve"> </w:t>
            </w:r>
            <w:r>
              <w:rPr>
                <w:color w:val="0D0D0D"/>
                <w:sz w:val="24"/>
              </w:rPr>
              <w:t>premium</w:t>
            </w:r>
            <w:r>
              <w:rPr>
                <w:color w:val="0D0D0D"/>
                <w:spacing w:val="-7"/>
                <w:sz w:val="24"/>
              </w:rPr>
              <w:t xml:space="preserve"> </w:t>
            </w:r>
            <w:r>
              <w:rPr>
                <w:color w:val="0D0D0D"/>
                <w:sz w:val="24"/>
              </w:rPr>
              <w:t>funding</w:t>
            </w:r>
            <w:r>
              <w:rPr>
                <w:color w:val="0D0D0D"/>
                <w:spacing w:val="-6"/>
                <w:sz w:val="24"/>
              </w:rPr>
              <w:t xml:space="preserve"> </w:t>
            </w:r>
            <w:r>
              <w:rPr>
                <w:color w:val="0D0D0D"/>
                <w:sz w:val="24"/>
              </w:rPr>
              <w:t>allocation this</w:t>
            </w:r>
            <w:r>
              <w:rPr>
                <w:color w:val="0D0D0D"/>
                <w:spacing w:val="-3"/>
                <w:sz w:val="24"/>
              </w:rPr>
              <w:t xml:space="preserve"> </w:t>
            </w:r>
            <w:r>
              <w:rPr>
                <w:color w:val="0D0D0D"/>
                <w:sz w:val="24"/>
              </w:rPr>
              <w:t>academic</w:t>
            </w:r>
            <w:r>
              <w:rPr>
                <w:color w:val="0D0D0D"/>
                <w:spacing w:val="1"/>
                <w:sz w:val="24"/>
              </w:rPr>
              <w:t xml:space="preserve"> </w:t>
            </w:r>
            <w:r>
              <w:rPr>
                <w:color w:val="0D0D0D"/>
                <w:spacing w:val="-4"/>
                <w:sz w:val="24"/>
              </w:rPr>
              <w:t>year</w:t>
            </w:r>
          </w:p>
        </w:tc>
        <w:tc>
          <w:tcPr>
            <w:tcW w:w="2968" w:type="dxa"/>
          </w:tcPr>
          <w:p w14:paraId="5A4047EC" w14:textId="210F7435" w:rsidR="009216C2" w:rsidRDefault="00232DCB">
            <w:pPr>
              <w:pStyle w:val="TableParagraph"/>
              <w:spacing w:before="62"/>
              <w:ind w:left="162"/>
              <w:rPr>
                <w:sz w:val="24"/>
              </w:rPr>
            </w:pPr>
            <w:r>
              <w:rPr>
                <w:color w:val="0D0D0D"/>
                <w:spacing w:val="-2"/>
                <w:sz w:val="24"/>
              </w:rPr>
              <w:t>£1</w:t>
            </w:r>
            <w:r w:rsidR="00FB5F8A">
              <w:rPr>
                <w:color w:val="0D0D0D"/>
                <w:spacing w:val="-2"/>
                <w:sz w:val="24"/>
              </w:rPr>
              <w:t>0,605</w:t>
            </w:r>
          </w:p>
        </w:tc>
      </w:tr>
      <w:tr w:rsidR="009216C2" w14:paraId="6292A34F" w14:textId="77777777">
        <w:trPr>
          <w:trHeight w:val="758"/>
        </w:trPr>
        <w:tc>
          <w:tcPr>
            <w:tcW w:w="6521" w:type="dxa"/>
          </w:tcPr>
          <w:p w14:paraId="7085129C" w14:textId="77777777" w:rsidR="009216C2" w:rsidRDefault="00232DCB">
            <w:pPr>
              <w:pStyle w:val="TableParagraph"/>
              <w:spacing w:before="60" w:line="237" w:lineRule="auto"/>
              <w:rPr>
                <w:sz w:val="24"/>
              </w:rPr>
            </w:pPr>
            <w:r>
              <w:rPr>
                <w:color w:val="0D0D0D"/>
                <w:sz w:val="24"/>
              </w:rPr>
              <w:t>Pupil</w:t>
            </w:r>
            <w:r>
              <w:rPr>
                <w:color w:val="0D0D0D"/>
                <w:spacing w:val="-5"/>
                <w:sz w:val="24"/>
              </w:rPr>
              <w:t xml:space="preserve"> </w:t>
            </w:r>
            <w:r>
              <w:rPr>
                <w:color w:val="0D0D0D"/>
                <w:sz w:val="24"/>
              </w:rPr>
              <w:t>premium</w:t>
            </w:r>
            <w:r>
              <w:rPr>
                <w:color w:val="0D0D0D"/>
                <w:spacing w:val="-9"/>
                <w:sz w:val="24"/>
              </w:rPr>
              <w:t xml:space="preserve"> </w:t>
            </w:r>
            <w:r>
              <w:rPr>
                <w:color w:val="0D0D0D"/>
                <w:sz w:val="24"/>
              </w:rPr>
              <w:t>funding</w:t>
            </w:r>
            <w:r>
              <w:rPr>
                <w:color w:val="0D0D0D"/>
                <w:spacing w:val="-8"/>
                <w:sz w:val="24"/>
              </w:rPr>
              <w:t xml:space="preserve"> </w:t>
            </w:r>
            <w:r>
              <w:rPr>
                <w:color w:val="0D0D0D"/>
                <w:sz w:val="24"/>
              </w:rPr>
              <w:t>carried</w:t>
            </w:r>
            <w:r>
              <w:rPr>
                <w:color w:val="0D0D0D"/>
                <w:spacing w:val="-3"/>
                <w:sz w:val="24"/>
              </w:rPr>
              <w:t xml:space="preserve"> </w:t>
            </w:r>
            <w:r>
              <w:rPr>
                <w:color w:val="0D0D0D"/>
                <w:sz w:val="24"/>
              </w:rPr>
              <w:t>forward</w:t>
            </w:r>
            <w:r>
              <w:rPr>
                <w:color w:val="0D0D0D"/>
                <w:spacing w:val="-7"/>
                <w:sz w:val="24"/>
              </w:rPr>
              <w:t xml:space="preserve"> </w:t>
            </w:r>
            <w:r>
              <w:rPr>
                <w:color w:val="0D0D0D"/>
                <w:sz w:val="24"/>
              </w:rPr>
              <w:t>from</w:t>
            </w:r>
            <w:r>
              <w:rPr>
                <w:color w:val="0D0D0D"/>
                <w:spacing w:val="-9"/>
                <w:sz w:val="24"/>
              </w:rPr>
              <w:t xml:space="preserve"> </w:t>
            </w:r>
            <w:r>
              <w:rPr>
                <w:color w:val="0D0D0D"/>
                <w:sz w:val="24"/>
              </w:rPr>
              <w:t>previous</w:t>
            </w:r>
            <w:r>
              <w:rPr>
                <w:color w:val="0D0D0D"/>
                <w:spacing w:val="-6"/>
                <w:sz w:val="24"/>
              </w:rPr>
              <w:t xml:space="preserve"> </w:t>
            </w:r>
            <w:r>
              <w:rPr>
                <w:color w:val="0D0D0D"/>
                <w:sz w:val="24"/>
              </w:rPr>
              <w:t>years (enter £0 if not applicable)</w:t>
            </w:r>
          </w:p>
        </w:tc>
        <w:tc>
          <w:tcPr>
            <w:tcW w:w="2968" w:type="dxa"/>
          </w:tcPr>
          <w:p w14:paraId="3C27EBEC" w14:textId="77777777" w:rsidR="009216C2" w:rsidRDefault="00232DCB">
            <w:pPr>
              <w:pStyle w:val="TableParagraph"/>
              <w:spacing w:before="57"/>
              <w:ind w:left="162"/>
              <w:rPr>
                <w:sz w:val="24"/>
              </w:rPr>
            </w:pPr>
            <w:r>
              <w:rPr>
                <w:color w:val="0D0D0D"/>
                <w:spacing w:val="-5"/>
                <w:sz w:val="24"/>
              </w:rPr>
              <w:t>£0</w:t>
            </w:r>
          </w:p>
        </w:tc>
      </w:tr>
      <w:tr w:rsidR="009216C2" w14:paraId="5F456670" w14:textId="77777777">
        <w:trPr>
          <w:trHeight w:val="1459"/>
        </w:trPr>
        <w:tc>
          <w:tcPr>
            <w:tcW w:w="6521" w:type="dxa"/>
          </w:tcPr>
          <w:p w14:paraId="2E900117" w14:textId="77777777" w:rsidR="009216C2" w:rsidRDefault="00232DCB">
            <w:pPr>
              <w:pStyle w:val="TableParagraph"/>
              <w:spacing w:before="57"/>
              <w:rPr>
                <w:sz w:val="24"/>
              </w:rPr>
            </w:pPr>
            <w:r>
              <w:rPr>
                <w:color w:val="0D0D0D"/>
                <w:sz w:val="24"/>
              </w:rPr>
              <w:t>Total</w:t>
            </w:r>
            <w:r>
              <w:rPr>
                <w:color w:val="0D0D0D"/>
                <w:spacing w:val="-1"/>
                <w:sz w:val="24"/>
              </w:rPr>
              <w:t xml:space="preserve"> </w:t>
            </w:r>
            <w:r>
              <w:rPr>
                <w:color w:val="0D0D0D"/>
                <w:sz w:val="24"/>
              </w:rPr>
              <w:t>budget</w:t>
            </w:r>
            <w:r>
              <w:rPr>
                <w:color w:val="0D0D0D"/>
                <w:spacing w:val="-3"/>
                <w:sz w:val="24"/>
              </w:rPr>
              <w:t xml:space="preserve"> </w:t>
            </w:r>
            <w:r>
              <w:rPr>
                <w:color w:val="0D0D0D"/>
                <w:sz w:val="24"/>
              </w:rPr>
              <w:t>for this</w:t>
            </w:r>
            <w:r>
              <w:rPr>
                <w:color w:val="0D0D0D"/>
                <w:spacing w:val="-1"/>
                <w:sz w:val="24"/>
              </w:rPr>
              <w:t xml:space="preserve"> </w:t>
            </w:r>
            <w:r>
              <w:rPr>
                <w:color w:val="0D0D0D"/>
                <w:sz w:val="24"/>
              </w:rPr>
              <w:t>academic</w:t>
            </w:r>
            <w:r>
              <w:rPr>
                <w:color w:val="0D0D0D"/>
                <w:spacing w:val="-2"/>
                <w:sz w:val="24"/>
              </w:rPr>
              <w:t xml:space="preserve"> </w:t>
            </w:r>
            <w:r>
              <w:rPr>
                <w:color w:val="0D0D0D"/>
                <w:spacing w:val="-4"/>
                <w:sz w:val="24"/>
              </w:rPr>
              <w:t>year</w:t>
            </w:r>
          </w:p>
          <w:p w14:paraId="65869EB4" w14:textId="77777777" w:rsidR="009216C2" w:rsidRDefault="00232DCB">
            <w:pPr>
              <w:pStyle w:val="TableParagraph"/>
              <w:spacing w:before="60"/>
              <w:ind w:right="136"/>
              <w:rPr>
                <w:sz w:val="24"/>
              </w:rPr>
            </w:pPr>
            <w:r>
              <w:rPr>
                <w:color w:val="0D0D0D"/>
                <w:sz w:val="24"/>
              </w:rPr>
              <w:t>If your school is an academy in a trust that pools this funding,</w:t>
            </w:r>
            <w:r>
              <w:rPr>
                <w:color w:val="0D0D0D"/>
                <w:spacing w:val="-5"/>
                <w:sz w:val="24"/>
              </w:rPr>
              <w:t xml:space="preserve"> </w:t>
            </w:r>
            <w:r>
              <w:rPr>
                <w:color w:val="0D0D0D"/>
                <w:sz w:val="24"/>
              </w:rPr>
              <w:t>state</w:t>
            </w:r>
            <w:r>
              <w:rPr>
                <w:color w:val="0D0D0D"/>
                <w:spacing w:val="-4"/>
                <w:sz w:val="24"/>
              </w:rPr>
              <w:t xml:space="preserve"> </w:t>
            </w:r>
            <w:r>
              <w:rPr>
                <w:color w:val="0D0D0D"/>
                <w:sz w:val="24"/>
              </w:rPr>
              <w:t>the</w:t>
            </w:r>
            <w:r>
              <w:rPr>
                <w:color w:val="0D0D0D"/>
                <w:spacing w:val="-4"/>
                <w:sz w:val="24"/>
              </w:rPr>
              <w:t xml:space="preserve"> </w:t>
            </w:r>
            <w:r>
              <w:rPr>
                <w:color w:val="0D0D0D"/>
                <w:sz w:val="24"/>
              </w:rPr>
              <w:t>amount</w:t>
            </w:r>
            <w:r>
              <w:rPr>
                <w:color w:val="0D0D0D"/>
                <w:spacing w:val="-9"/>
                <w:sz w:val="24"/>
              </w:rPr>
              <w:t xml:space="preserve"> </w:t>
            </w:r>
            <w:r>
              <w:rPr>
                <w:color w:val="0D0D0D"/>
                <w:sz w:val="24"/>
              </w:rPr>
              <w:t>available</w:t>
            </w:r>
            <w:r>
              <w:rPr>
                <w:color w:val="0D0D0D"/>
                <w:spacing w:val="-4"/>
                <w:sz w:val="24"/>
              </w:rPr>
              <w:t xml:space="preserve"> </w:t>
            </w:r>
            <w:r>
              <w:rPr>
                <w:color w:val="0D0D0D"/>
                <w:sz w:val="24"/>
              </w:rPr>
              <w:t>to</w:t>
            </w:r>
            <w:r>
              <w:rPr>
                <w:color w:val="0D0D0D"/>
                <w:spacing w:val="-7"/>
                <w:sz w:val="24"/>
              </w:rPr>
              <w:t xml:space="preserve"> </w:t>
            </w:r>
            <w:r>
              <w:rPr>
                <w:color w:val="0D0D0D"/>
                <w:sz w:val="24"/>
              </w:rPr>
              <w:t>your</w:t>
            </w:r>
            <w:r>
              <w:rPr>
                <w:color w:val="0D0D0D"/>
                <w:spacing w:val="-5"/>
                <w:sz w:val="24"/>
              </w:rPr>
              <w:t xml:space="preserve"> </w:t>
            </w:r>
            <w:r>
              <w:rPr>
                <w:color w:val="0D0D0D"/>
                <w:sz w:val="24"/>
              </w:rPr>
              <w:t>school</w:t>
            </w:r>
            <w:r>
              <w:rPr>
                <w:color w:val="0D0D0D"/>
                <w:spacing w:val="-6"/>
                <w:sz w:val="24"/>
              </w:rPr>
              <w:t xml:space="preserve"> </w:t>
            </w:r>
            <w:r>
              <w:rPr>
                <w:color w:val="0D0D0D"/>
                <w:sz w:val="24"/>
              </w:rPr>
              <w:t>this academic year</w:t>
            </w:r>
          </w:p>
        </w:tc>
        <w:tc>
          <w:tcPr>
            <w:tcW w:w="2968" w:type="dxa"/>
          </w:tcPr>
          <w:p w14:paraId="788346F0" w14:textId="1BDDE258" w:rsidR="009216C2" w:rsidRDefault="00232DCB">
            <w:pPr>
              <w:pStyle w:val="TableParagraph"/>
              <w:spacing w:before="57"/>
              <w:ind w:left="162"/>
              <w:rPr>
                <w:sz w:val="24"/>
              </w:rPr>
            </w:pPr>
            <w:r>
              <w:rPr>
                <w:color w:val="0D0D0D"/>
                <w:spacing w:val="-2"/>
                <w:sz w:val="24"/>
              </w:rPr>
              <w:t>£1</w:t>
            </w:r>
            <w:r w:rsidR="00FB5F8A">
              <w:rPr>
                <w:color w:val="0D0D0D"/>
                <w:spacing w:val="-2"/>
                <w:sz w:val="24"/>
              </w:rPr>
              <w:t>0,605</w:t>
            </w:r>
          </w:p>
        </w:tc>
      </w:tr>
    </w:tbl>
    <w:p w14:paraId="0477BD45" w14:textId="77777777" w:rsidR="009216C2" w:rsidRDefault="009216C2">
      <w:pPr>
        <w:pStyle w:val="TableParagraph"/>
        <w:rPr>
          <w:sz w:val="24"/>
        </w:rPr>
        <w:sectPr w:rsidR="009216C2">
          <w:footerReference w:type="default" r:id="rId7"/>
          <w:type w:val="continuous"/>
          <w:pgSz w:w="11910" w:h="16840"/>
          <w:pgMar w:top="1040" w:right="1133" w:bottom="960" w:left="992" w:header="0" w:footer="776" w:gutter="0"/>
          <w:pgNumType w:start="1"/>
          <w:cols w:space="720"/>
        </w:sectPr>
      </w:pPr>
    </w:p>
    <w:p w14:paraId="00A4A6BC" w14:textId="77777777" w:rsidR="009216C2" w:rsidRDefault="00232DCB">
      <w:pPr>
        <w:pStyle w:val="Heading1"/>
      </w:pPr>
      <w:bookmarkStart w:id="4" w:name="Part_A:_Pupil_premium_strategy_plan"/>
      <w:bookmarkEnd w:id="4"/>
      <w:r>
        <w:rPr>
          <w:color w:val="0F4F75"/>
        </w:rPr>
        <w:lastRenderedPageBreak/>
        <w:t>Part</w:t>
      </w:r>
      <w:r>
        <w:rPr>
          <w:color w:val="0F4F75"/>
          <w:spacing w:val="-3"/>
        </w:rPr>
        <w:t xml:space="preserve"> </w:t>
      </w:r>
      <w:r>
        <w:rPr>
          <w:color w:val="0F4F75"/>
        </w:rPr>
        <w:t>A:</w:t>
      </w:r>
      <w:r>
        <w:rPr>
          <w:color w:val="0F4F75"/>
          <w:spacing w:val="-3"/>
        </w:rPr>
        <w:t xml:space="preserve"> </w:t>
      </w:r>
      <w:r>
        <w:rPr>
          <w:color w:val="0F4F75"/>
        </w:rPr>
        <w:t>Pupil</w:t>
      </w:r>
      <w:r>
        <w:rPr>
          <w:color w:val="0F4F75"/>
          <w:spacing w:val="1"/>
        </w:rPr>
        <w:t xml:space="preserve"> </w:t>
      </w:r>
      <w:r>
        <w:rPr>
          <w:color w:val="0F4F75"/>
        </w:rPr>
        <w:t>premium</w:t>
      </w:r>
      <w:r>
        <w:rPr>
          <w:color w:val="0F4F75"/>
          <w:spacing w:val="-2"/>
        </w:rPr>
        <w:t xml:space="preserve"> </w:t>
      </w:r>
      <w:r>
        <w:rPr>
          <w:color w:val="0F4F75"/>
        </w:rPr>
        <w:t>strategy</w:t>
      </w:r>
      <w:r>
        <w:rPr>
          <w:color w:val="0F4F75"/>
          <w:spacing w:val="-10"/>
        </w:rPr>
        <w:t xml:space="preserve"> </w:t>
      </w:r>
      <w:r>
        <w:rPr>
          <w:color w:val="0F4F75"/>
          <w:spacing w:val="-4"/>
        </w:rPr>
        <w:t>plan</w:t>
      </w:r>
    </w:p>
    <w:p w14:paraId="479D2348" w14:textId="77777777" w:rsidR="009216C2" w:rsidRDefault="009216C2">
      <w:pPr>
        <w:pStyle w:val="BodyText"/>
        <w:spacing w:before="2"/>
        <w:rPr>
          <w:sz w:val="36"/>
        </w:rPr>
      </w:pPr>
    </w:p>
    <w:p w14:paraId="725F68B5" w14:textId="77777777" w:rsidR="009216C2" w:rsidRDefault="00232DCB">
      <w:pPr>
        <w:pStyle w:val="Heading2"/>
      </w:pPr>
      <w:bookmarkStart w:id="5" w:name="Statement_of_intent"/>
      <w:bookmarkEnd w:id="5"/>
      <w:r>
        <w:rPr>
          <w:color w:val="0F4F75"/>
        </w:rPr>
        <w:t>Statement</w:t>
      </w:r>
      <w:r>
        <w:rPr>
          <w:color w:val="0F4F75"/>
          <w:spacing w:val="-9"/>
        </w:rPr>
        <w:t xml:space="preserve"> </w:t>
      </w:r>
      <w:r>
        <w:rPr>
          <w:color w:val="0F4F75"/>
        </w:rPr>
        <w:t>of</w:t>
      </w:r>
      <w:r>
        <w:rPr>
          <w:color w:val="0F4F75"/>
          <w:spacing w:val="-5"/>
        </w:rPr>
        <w:t xml:space="preserve"> </w:t>
      </w:r>
      <w:r>
        <w:rPr>
          <w:color w:val="0F4F75"/>
          <w:spacing w:val="-2"/>
        </w:rPr>
        <w:t>intent</w:t>
      </w:r>
    </w:p>
    <w:p w14:paraId="5140CE1B" w14:textId="76399A33" w:rsidR="009216C2" w:rsidRDefault="00232DCB">
      <w:pPr>
        <w:pStyle w:val="BodyText"/>
        <w:spacing w:before="249"/>
        <w:ind w:left="256" w:right="319"/>
      </w:pPr>
      <w:r>
        <w:rPr>
          <w:noProof/>
        </w:rPr>
        <mc:AlternateContent>
          <mc:Choice Requires="wps">
            <w:drawing>
              <wp:anchor distT="0" distB="0" distL="0" distR="0" simplePos="0" relativeHeight="487207424" behindDoc="1" locked="0" layoutInCell="1" allowOverlap="1" wp14:anchorId="16AB2206" wp14:editId="3E45051D">
                <wp:simplePos x="0" y="0"/>
                <wp:positionH relativeFrom="page">
                  <wp:posOffset>719632</wp:posOffset>
                </wp:positionH>
                <wp:positionV relativeFrom="paragraph">
                  <wp:posOffset>153871</wp:posOffset>
                </wp:positionV>
                <wp:extent cx="6031230" cy="561340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1230" cy="5613400"/>
                        </a:xfrm>
                        <a:custGeom>
                          <a:avLst/>
                          <a:gdLst/>
                          <a:ahLst/>
                          <a:cxnLst/>
                          <a:rect l="l" t="t" r="r" b="b"/>
                          <a:pathLst>
                            <a:path w="6031230" h="5613400">
                              <a:moveTo>
                                <a:pt x="6031039" y="5606808"/>
                              </a:moveTo>
                              <a:lnTo>
                                <a:pt x="6025007" y="5606808"/>
                              </a:lnTo>
                              <a:lnTo>
                                <a:pt x="6096" y="5606808"/>
                              </a:lnTo>
                              <a:lnTo>
                                <a:pt x="0" y="5606808"/>
                              </a:lnTo>
                              <a:lnTo>
                                <a:pt x="0" y="5612892"/>
                              </a:lnTo>
                              <a:lnTo>
                                <a:pt x="6096" y="5612892"/>
                              </a:lnTo>
                              <a:lnTo>
                                <a:pt x="6024956" y="5612892"/>
                              </a:lnTo>
                              <a:lnTo>
                                <a:pt x="6031039" y="5612892"/>
                              </a:lnTo>
                              <a:lnTo>
                                <a:pt x="6031039" y="5606808"/>
                              </a:lnTo>
                              <a:close/>
                            </a:path>
                            <a:path w="6031230" h="5613400">
                              <a:moveTo>
                                <a:pt x="6031039" y="0"/>
                              </a:moveTo>
                              <a:lnTo>
                                <a:pt x="6025007" y="0"/>
                              </a:lnTo>
                              <a:lnTo>
                                <a:pt x="6096" y="0"/>
                              </a:lnTo>
                              <a:lnTo>
                                <a:pt x="0" y="0"/>
                              </a:lnTo>
                              <a:lnTo>
                                <a:pt x="0" y="6096"/>
                              </a:lnTo>
                              <a:lnTo>
                                <a:pt x="0" y="5606796"/>
                              </a:lnTo>
                              <a:lnTo>
                                <a:pt x="6096" y="5606796"/>
                              </a:lnTo>
                              <a:lnTo>
                                <a:pt x="6096" y="6096"/>
                              </a:lnTo>
                              <a:lnTo>
                                <a:pt x="6024956" y="6096"/>
                              </a:lnTo>
                              <a:lnTo>
                                <a:pt x="6024956" y="5606796"/>
                              </a:lnTo>
                              <a:lnTo>
                                <a:pt x="6031039" y="5606796"/>
                              </a:lnTo>
                              <a:lnTo>
                                <a:pt x="6031039" y="6096"/>
                              </a:lnTo>
                              <a:lnTo>
                                <a:pt x="60310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C4F57C9" id="Graphic 2" o:spid="_x0000_s1026" style="position:absolute;margin-left:56.65pt;margin-top:12.1pt;width:474.9pt;height:442pt;z-index:-16109056;visibility:visible;mso-wrap-style:square;mso-wrap-distance-left:0;mso-wrap-distance-top:0;mso-wrap-distance-right:0;mso-wrap-distance-bottom:0;mso-position-horizontal:absolute;mso-position-horizontal-relative:page;mso-position-vertical:absolute;mso-position-vertical-relative:text;v-text-anchor:top" coordsize="6031230,5613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" path="m6031039,5606808r-6032,l6096,5606808r-6096,l,5612892r6096,l6024956,5612892r6083,l6031039,5606808xem6031039,r-6032,l6096,,,,,6096,,5606796r6096,l6096,6096r6018860,l6024956,5606796r6083,l6031039,6096r,-6096xe" fillcolor="black" stroked="f">
                <v:path arrowok="t"/>
                <w10:wrap anchorx="page"/>
              </v:shape>
            </w:pict>
          </mc:Fallback>
        </mc:AlternateContent>
      </w:r>
      <w:r>
        <w:t>It is our intention to</w:t>
      </w:r>
      <w:r>
        <w:rPr>
          <w:spacing w:val="-2"/>
        </w:rPr>
        <w:t xml:space="preserve"> </w:t>
      </w:r>
      <w:r>
        <w:t xml:space="preserve">provide an inspirational and inclusive teaching and learning </w:t>
      </w:r>
      <w:r w:rsidR="00A34888">
        <w:t>environments</w:t>
      </w:r>
      <w:r>
        <w:t xml:space="preserve"> for all our children. Our </w:t>
      </w:r>
      <w:proofErr w:type="gramStart"/>
      <w:r>
        <w:t>ultimate goal</w:t>
      </w:r>
      <w:proofErr w:type="gramEnd"/>
      <w:r>
        <w:t xml:space="preserve"> is that no child is left behind socially, or academically because of disadvantage. We aim to raise lifelong aspirations and focus on removing barriers to learning and</w:t>
      </w:r>
      <w:r>
        <w:rPr>
          <w:spacing w:val="-3"/>
        </w:rPr>
        <w:t xml:space="preserve"> </w:t>
      </w:r>
      <w:r>
        <w:t>achieving</w:t>
      </w:r>
      <w:r>
        <w:rPr>
          <w:spacing w:val="-3"/>
        </w:rPr>
        <w:t xml:space="preserve"> </w:t>
      </w:r>
      <w:r>
        <w:t>excellence so</w:t>
      </w:r>
      <w:r>
        <w:rPr>
          <w:spacing w:val="-2"/>
        </w:rPr>
        <w:t xml:space="preserve"> </w:t>
      </w:r>
      <w:r>
        <w:t>that all</w:t>
      </w:r>
      <w:r>
        <w:rPr>
          <w:spacing w:val="-2"/>
        </w:rPr>
        <w:t xml:space="preserve"> </w:t>
      </w:r>
      <w:r>
        <w:t>children</w:t>
      </w:r>
      <w:r>
        <w:rPr>
          <w:spacing w:val="-7"/>
        </w:rPr>
        <w:t xml:space="preserve"> </w:t>
      </w:r>
      <w:r>
        <w:t>can</w:t>
      </w:r>
      <w:r>
        <w:rPr>
          <w:spacing w:val="-7"/>
        </w:rPr>
        <w:t xml:space="preserve"> </w:t>
      </w:r>
      <w:r>
        <w:t>reach</w:t>
      </w:r>
      <w:r>
        <w:rPr>
          <w:spacing w:val="-2"/>
        </w:rPr>
        <w:t xml:space="preserve"> </w:t>
      </w:r>
      <w:r>
        <w:t>their</w:t>
      </w:r>
      <w:r>
        <w:rPr>
          <w:spacing w:val="-3"/>
        </w:rPr>
        <w:t xml:space="preserve"> </w:t>
      </w:r>
      <w:r>
        <w:t>full</w:t>
      </w:r>
      <w:r>
        <w:rPr>
          <w:spacing w:val="-2"/>
        </w:rPr>
        <w:t xml:space="preserve"> </w:t>
      </w:r>
      <w:r>
        <w:t>potential.</w:t>
      </w:r>
      <w:r>
        <w:rPr>
          <w:spacing w:val="-1"/>
        </w:rPr>
        <w:t xml:space="preserve"> </w:t>
      </w:r>
      <w:r>
        <w:t>Our</w:t>
      </w:r>
      <w:r>
        <w:rPr>
          <w:spacing w:val="-3"/>
        </w:rPr>
        <w:t xml:space="preserve"> </w:t>
      </w:r>
      <w:r>
        <w:t>Pupil</w:t>
      </w:r>
      <w:r>
        <w:rPr>
          <w:spacing w:val="-2"/>
        </w:rPr>
        <w:t xml:space="preserve"> </w:t>
      </w:r>
      <w:r>
        <w:t>Premium Plan aims to address the main barriers our children face and through rigorous tracking, careful planning and targeted support and intervention, provide all children the access and opportunities to enjoy academic success and develop a lifelong love of learning.</w:t>
      </w:r>
    </w:p>
    <w:p w14:paraId="35EE35E7" w14:textId="77777777" w:rsidR="00FB5F8A" w:rsidRPr="00FB5F8A" w:rsidRDefault="00FB5F8A" w:rsidP="00FB5F8A">
      <w:pPr>
        <w:pStyle w:val="BodyText"/>
        <w:spacing w:before="249"/>
        <w:ind w:left="256" w:right="319"/>
        <w:rPr>
          <w:b/>
          <w:bCs/>
          <w:u w:val="single"/>
        </w:rPr>
      </w:pPr>
      <w:r w:rsidRPr="00FB5F8A">
        <w:rPr>
          <w:b/>
          <w:bCs/>
          <w:u w:val="single"/>
        </w:rPr>
        <w:t>Our priorities</w:t>
      </w:r>
    </w:p>
    <w:p w14:paraId="4806D2F7" w14:textId="53AA28DC" w:rsidR="00FB5F8A" w:rsidRDefault="00FB5F8A" w:rsidP="00FB5F8A">
      <w:pPr>
        <w:pStyle w:val="BodyText"/>
        <w:spacing w:before="249"/>
        <w:ind w:left="256" w:right="319"/>
      </w:pPr>
      <w:r>
        <w:t>Our priorities are as follows:</w:t>
      </w:r>
    </w:p>
    <w:p w14:paraId="48D8356E" w14:textId="77777777" w:rsidR="00FB5F8A" w:rsidRDefault="00FB5F8A" w:rsidP="00FB5F8A">
      <w:pPr>
        <w:pStyle w:val="BodyText"/>
        <w:spacing w:before="249"/>
        <w:ind w:left="256" w:right="319"/>
      </w:pPr>
      <w:r>
        <w:t>1.</w:t>
      </w:r>
      <w:r>
        <w:tab/>
        <w:t>Ensuring that there is high quality teaching and learning in every class.</w:t>
      </w:r>
    </w:p>
    <w:p w14:paraId="2986A5CA" w14:textId="77777777" w:rsidR="00FB5F8A" w:rsidRDefault="00FB5F8A" w:rsidP="00FB5F8A">
      <w:pPr>
        <w:pStyle w:val="BodyText"/>
        <w:spacing w:before="249"/>
        <w:ind w:left="256" w:right="319"/>
      </w:pPr>
      <w:r>
        <w:t>2.</w:t>
      </w:r>
      <w:r>
        <w:tab/>
        <w:t>Closing the attainment gap between disadvantaged pupils and their peers.</w:t>
      </w:r>
    </w:p>
    <w:p w14:paraId="2D92EE48" w14:textId="77777777" w:rsidR="00FB5F8A" w:rsidRDefault="00FB5F8A" w:rsidP="00FB5F8A">
      <w:pPr>
        <w:pStyle w:val="BodyText"/>
        <w:spacing w:before="249"/>
        <w:ind w:left="256" w:right="319"/>
      </w:pPr>
      <w:r>
        <w:t>3.</w:t>
      </w:r>
      <w:r>
        <w:tab/>
        <w:t>Providing targeted academic support for pupils who are not making the expected progress.</w:t>
      </w:r>
    </w:p>
    <w:p w14:paraId="78CC06F6" w14:textId="77777777" w:rsidR="00FB5F8A" w:rsidRDefault="00FB5F8A" w:rsidP="00FB5F8A">
      <w:pPr>
        <w:pStyle w:val="BodyText"/>
        <w:spacing w:before="249"/>
        <w:ind w:left="256" w:right="319"/>
      </w:pPr>
      <w:r>
        <w:t>4.</w:t>
      </w:r>
      <w:r>
        <w:tab/>
        <w:t xml:space="preserve">Addressing non-academic barriers to attainment such as well-being, attendance and </w:t>
      </w:r>
      <w:proofErr w:type="spellStart"/>
      <w:r>
        <w:t>behaviour</w:t>
      </w:r>
      <w:proofErr w:type="spellEnd"/>
      <w:r>
        <w:t>.</w:t>
      </w:r>
    </w:p>
    <w:p w14:paraId="22ADC375" w14:textId="4633FE28" w:rsidR="00FB5F8A" w:rsidRDefault="00FB5F8A" w:rsidP="00FB5F8A">
      <w:pPr>
        <w:pStyle w:val="BodyText"/>
        <w:spacing w:before="249"/>
        <w:ind w:left="256" w:right="319"/>
      </w:pPr>
      <w:r>
        <w:t>5.</w:t>
      </w:r>
      <w:r>
        <w:tab/>
        <w:t>Ensuring that all disadvantaged pupils have full access for all opportunities provided by the school.</w:t>
      </w:r>
    </w:p>
    <w:p w14:paraId="1C6CA329" w14:textId="77777777" w:rsidR="009216C2" w:rsidRDefault="009216C2">
      <w:pPr>
        <w:pStyle w:val="BodyText"/>
        <w:spacing w:before="0"/>
        <w:rPr>
          <w:sz w:val="32"/>
        </w:rPr>
      </w:pPr>
    </w:p>
    <w:p w14:paraId="0EBC1452" w14:textId="77777777" w:rsidR="009216C2" w:rsidRDefault="009216C2">
      <w:pPr>
        <w:pStyle w:val="BodyText"/>
        <w:spacing w:before="63"/>
        <w:rPr>
          <w:sz w:val="32"/>
        </w:rPr>
      </w:pPr>
    </w:p>
    <w:p w14:paraId="606438A5" w14:textId="77777777" w:rsidR="009216C2" w:rsidRDefault="00232DCB">
      <w:pPr>
        <w:pStyle w:val="Heading2"/>
      </w:pPr>
      <w:bookmarkStart w:id="6" w:name="Challenges"/>
      <w:bookmarkEnd w:id="6"/>
      <w:r>
        <w:rPr>
          <w:color w:val="0F4F75"/>
          <w:spacing w:val="-2"/>
        </w:rPr>
        <w:t>Challenges</w:t>
      </w:r>
    </w:p>
    <w:p w14:paraId="7FDE0E3E" w14:textId="77777777" w:rsidR="009216C2" w:rsidRDefault="00232DCB">
      <w:pPr>
        <w:pStyle w:val="BodyText"/>
        <w:spacing w:before="235" w:after="2"/>
        <w:ind w:left="141"/>
      </w:pPr>
      <w:bookmarkStart w:id="7" w:name="This_details_the_key_challenges_to_achie"/>
      <w:bookmarkEnd w:id="7"/>
      <w:r>
        <w:t>This</w:t>
      </w:r>
      <w:r>
        <w:rPr>
          <w:spacing w:val="-1"/>
        </w:rPr>
        <w:t xml:space="preserve"> </w:t>
      </w:r>
      <w:r>
        <w:t>details</w:t>
      </w:r>
      <w:r>
        <w:rPr>
          <w:spacing w:val="-4"/>
        </w:rPr>
        <w:t xml:space="preserve"> </w:t>
      </w:r>
      <w:r>
        <w:t>the</w:t>
      </w:r>
      <w:r>
        <w:rPr>
          <w:spacing w:val="-5"/>
        </w:rPr>
        <w:t xml:space="preserve"> </w:t>
      </w:r>
      <w:r>
        <w:t>key</w:t>
      </w:r>
      <w:r>
        <w:rPr>
          <w:spacing w:val="-4"/>
        </w:rPr>
        <w:t xml:space="preserve"> </w:t>
      </w:r>
      <w:r>
        <w:t>challenges</w:t>
      </w:r>
      <w:r>
        <w:rPr>
          <w:spacing w:val="-5"/>
        </w:rPr>
        <w:t xml:space="preserve"> </w:t>
      </w:r>
      <w:r>
        <w:t>to</w:t>
      </w:r>
      <w:r>
        <w:rPr>
          <w:spacing w:val="-2"/>
        </w:rPr>
        <w:t xml:space="preserve"> </w:t>
      </w:r>
      <w:r>
        <w:t>achievement</w:t>
      </w:r>
      <w:r>
        <w:rPr>
          <w:spacing w:val="-1"/>
        </w:rPr>
        <w:t xml:space="preserve"> </w:t>
      </w:r>
      <w:r>
        <w:t>that</w:t>
      </w:r>
      <w:r>
        <w:rPr>
          <w:spacing w:val="-5"/>
        </w:rPr>
        <w:t xml:space="preserve"> </w:t>
      </w:r>
      <w:r>
        <w:t>we</w:t>
      </w:r>
      <w:r>
        <w:rPr>
          <w:spacing w:val="-1"/>
        </w:rPr>
        <w:t xml:space="preserve"> </w:t>
      </w:r>
      <w:r>
        <w:t>have identified</w:t>
      </w:r>
      <w:r>
        <w:rPr>
          <w:spacing w:val="-4"/>
        </w:rPr>
        <w:t xml:space="preserve"> </w:t>
      </w:r>
      <w:r>
        <w:t>among</w:t>
      </w:r>
      <w:r>
        <w:rPr>
          <w:spacing w:val="-2"/>
        </w:rPr>
        <w:t xml:space="preserve"> </w:t>
      </w:r>
      <w:r>
        <w:t xml:space="preserve">our disadvantaged </w:t>
      </w:r>
      <w:r>
        <w:rPr>
          <w:spacing w:val="-2"/>
        </w:rPr>
        <w:t>pupils.</w:t>
      </w: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9"/>
        <w:gridCol w:w="8009"/>
      </w:tblGrid>
      <w:tr w:rsidR="009216C2" w14:paraId="58B4F385" w14:textId="77777777">
        <w:trPr>
          <w:trHeight w:val="757"/>
        </w:trPr>
        <w:tc>
          <w:tcPr>
            <w:tcW w:w="1479" w:type="dxa"/>
            <w:shd w:val="clear" w:color="auto" w:fill="D7E1E9"/>
          </w:tcPr>
          <w:p w14:paraId="04D56DD8" w14:textId="77777777" w:rsidR="009216C2" w:rsidRDefault="00232DCB">
            <w:pPr>
              <w:pStyle w:val="TableParagraph"/>
              <w:spacing w:before="60" w:line="237" w:lineRule="auto"/>
              <w:rPr>
                <w:sz w:val="24"/>
              </w:rPr>
            </w:pPr>
            <w:r>
              <w:rPr>
                <w:color w:val="0D0D0D"/>
                <w:spacing w:val="-2"/>
                <w:sz w:val="24"/>
              </w:rPr>
              <w:t>Challenge number</w:t>
            </w:r>
          </w:p>
        </w:tc>
        <w:tc>
          <w:tcPr>
            <w:tcW w:w="8009" w:type="dxa"/>
            <w:shd w:val="clear" w:color="auto" w:fill="D7E1E9"/>
          </w:tcPr>
          <w:p w14:paraId="0AE39AC3" w14:textId="77777777" w:rsidR="009216C2" w:rsidRDefault="00232DCB">
            <w:pPr>
              <w:pStyle w:val="TableParagraph"/>
              <w:spacing w:before="57"/>
              <w:ind w:left="162"/>
              <w:rPr>
                <w:sz w:val="24"/>
              </w:rPr>
            </w:pPr>
            <w:r>
              <w:rPr>
                <w:color w:val="0D0D0D"/>
                <w:sz w:val="24"/>
              </w:rPr>
              <w:t>Detail</w:t>
            </w:r>
            <w:r>
              <w:rPr>
                <w:color w:val="0D0D0D"/>
                <w:spacing w:val="-1"/>
                <w:sz w:val="24"/>
              </w:rPr>
              <w:t xml:space="preserve"> </w:t>
            </w:r>
            <w:r>
              <w:rPr>
                <w:color w:val="0D0D0D"/>
                <w:sz w:val="24"/>
              </w:rPr>
              <w:t>of</w:t>
            </w:r>
            <w:r>
              <w:rPr>
                <w:color w:val="0D0D0D"/>
                <w:spacing w:val="2"/>
                <w:sz w:val="24"/>
              </w:rPr>
              <w:t xml:space="preserve"> </w:t>
            </w:r>
            <w:r>
              <w:rPr>
                <w:color w:val="0D0D0D"/>
                <w:spacing w:val="-2"/>
                <w:sz w:val="24"/>
              </w:rPr>
              <w:t>challenge</w:t>
            </w:r>
          </w:p>
        </w:tc>
      </w:tr>
      <w:tr w:rsidR="009216C2" w14:paraId="2FDE7B41" w14:textId="77777777">
        <w:trPr>
          <w:trHeight w:val="960"/>
        </w:trPr>
        <w:tc>
          <w:tcPr>
            <w:tcW w:w="1479" w:type="dxa"/>
          </w:tcPr>
          <w:p w14:paraId="30EF1680" w14:textId="77777777" w:rsidR="009216C2" w:rsidRDefault="00232DCB">
            <w:pPr>
              <w:pStyle w:val="TableParagraph"/>
              <w:spacing w:before="58"/>
              <w:rPr>
                <w:sz w:val="24"/>
              </w:rPr>
            </w:pPr>
            <w:r>
              <w:rPr>
                <w:color w:val="0D0D0D"/>
                <w:spacing w:val="-10"/>
                <w:sz w:val="24"/>
              </w:rPr>
              <w:t>1</w:t>
            </w:r>
          </w:p>
        </w:tc>
        <w:tc>
          <w:tcPr>
            <w:tcW w:w="8009" w:type="dxa"/>
          </w:tcPr>
          <w:p w14:paraId="36FBF9CA" w14:textId="77777777" w:rsidR="00FB5F8A" w:rsidRPr="00FB5F8A" w:rsidRDefault="00FB5F8A" w:rsidP="00FB5F8A">
            <w:pPr>
              <w:pStyle w:val="TableParagraph"/>
              <w:spacing w:before="4" w:line="301" w:lineRule="exact"/>
              <w:ind w:left="105"/>
              <w:rPr>
                <w:sz w:val="24"/>
              </w:rPr>
            </w:pPr>
            <w:r w:rsidRPr="00FB5F8A">
              <w:rPr>
                <w:sz w:val="24"/>
              </w:rPr>
              <w:t>Low levels of parental engagement and investment</w:t>
            </w:r>
          </w:p>
          <w:p w14:paraId="0D848492" w14:textId="4F1A2F43" w:rsidR="009216C2" w:rsidRDefault="009216C2" w:rsidP="00FB5F8A">
            <w:pPr>
              <w:pStyle w:val="TableParagraph"/>
              <w:spacing w:before="4" w:line="301" w:lineRule="exact"/>
              <w:ind w:left="105"/>
              <w:rPr>
                <w:sz w:val="24"/>
              </w:rPr>
            </w:pPr>
          </w:p>
        </w:tc>
      </w:tr>
      <w:tr w:rsidR="00FB5F8A" w14:paraId="3429B269" w14:textId="77777777" w:rsidTr="00FB5F8A">
        <w:trPr>
          <w:trHeight w:val="567"/>
        </w:trPr>
        <w:tc>
          <w:tcPr>
            <w:tcW w:w="1479" w:type="dxa"/>
          </w:tcPr>
          <w:p w14:paraId="49E00C00" w14:textId="1664C910" w:rsidR="00FB5F8A" w:rsidRDefault="00FB5F8A" w:rsidP="00FB5F8A">
            <w:pPr>
              <w:pStyle w:val="TableParagraph"/>
              <w:spacing w:before="58"/>
              <w:rPr>
                <w:color w:val="0D0D0D"/>
                <w:spacing w:val="-10"/>
                <w:sz w:val="24"/>
              </w:rPr>
            </w:pPr>
            <w:r>
              <w:rPr>
                <w:color w:val="0D0D0D"/>
                <w:spacing w:val="-10"/>
                <w:sz w:val="24"/>
              </w:rPr>
              <w:t>2</w:t>
            </w:r>
          </w:p>
        </w:tc>
        <w:tc>
          <w:tcPr>
            <w:tcW w:w="8009" w:type="dxa"/>
          </w:tcPr>
          <w:p w14:paraId="33823751" w14:textId="77777777" w:rsidR="00FB5F8A" w:rsidRPr="00FB5F8A" w:rsidRDefault="00FB5F8A" w:rsidP="00FB5F8A">
            <w:pPr>
              <w:pStyle w:val="TableParagraph"/>
              <w:spacing w:before="4" w:line="301" w:lineRule="exact"/>
              <w:ind w:left="105"/>
              <w:rPr>
                <w:sz w:val="24"/>
              </w:rPr>
            </w:pPr>
            <w:r w:rsidRPr="00FB5F8A">
              <w:rPr>
                <w:sz w:val="24"/>
              </w:rPr>
              <w:t>Limited experiences leading to poor cultural capital</w:t>
            </w:r>
          </w:p>
          <w:p w14:paraId="3339316B" w14:textId="77777777" w:rsidR="00FB5F8A" w:rsidRPr="00FB5F8A" w:rsidRDefault="00FB5F8A" w:rsidP="00FB5F8A">
            <w:pPr>
              <w:pStyle w:val="TableParagraph"/>
              <w:spacing w:before="4" w:line="301" w:lineRule="exact"/>
              <w:ind w:left="105"/>
              <w:rPr>
                <w:sz w:val="24"/>
              </w:rPr>
            </w:pPr>
          </w:p>
        </w:tc>
      </w:tr>
    </w:tbl>
    <w:p w14:paraId="052B3885" w14:textId="77777777" w:rsidR="009216C2" w:rsidRDefault="009216C2">
      <w:pPr>
        <w:pStyle w:val="TableParagraph"/>
        <w:spacing w:line="301" w:lineRule="exact"/>
        <w:rPr>
          <w:sz w:val="24"/>
        </w:rPr>
        <w:sectPr w:rsidR="009216C2">
          <w:pgSz w:w="11910" w:h="16840"/>
          <w:pgMar w:top="1040" w:right="1133" w:bottom="960" w:left="992" w:header="0" w:footer="776" w:gutter="0"/>
          <w:cols w:space="720"/>
        </w:sect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9"/>
        <w:gridCol w:w="8009"/>
      </w:tblGrid>
      <w:tr w:rsidR="009216C2" w14:paraId="29E08EBF" w14:textId="77777777" w:rsidTr="00FB5F8A">
        <w:trPr>
          <w:trHeight w:val="416"/>
        </w:trPr>
        <w:tc>
          <w:tcPr>
            <w:tcW w:w="1479" w:type="dxa"/>
          </w:tcPr>
          <w:p w14:paraId="3161750E" w14:textId="77777777" w:rsidR="009216C2" w:rsidRDefault="00232DCB">
            <w:pPr>
              <w:pStyle w:val="TableParagraph"/>
              <w:spacing w:before="57"/>
              <w:rPr>
                <w:sz w:val="24"/>
              </w:rPr>
            </w:pPr>
            <w:r>
              <w:rPr>
                <w:color w:val="0D0D0D"/>
                <w:spacing w:val="-10"/>
                <w:sz w:val="24"/>
              </w:rPr>
              <w:t>3</w:t>
            </w:r>
          </w:p>
        </w:tc>
        <w:tc>
          <w:tcPr>
            <w:tcW w:w="8009" w:type="dxa"/>
          </w:tcPr>
          <w:p w14:paraId="7A48BCA3" w14:textId="77777777" w:rsidR="00FB5F8A" w:rsidRPr="00FB5F8A" w:rsidRDefault="00FB5F8A" w:rsidP="00FB5F8A">
            <w:pPr>
              <w:pStyle w:val="TableParagraph"/>
              <w:ind w:left="162" w:right="189"/>
              <w:rPr>
                <w:sz w:val="24"/>
              </w:rPr>
            </w:pPr>
            <w:r w:rsidRPr="00FB5F8A">
              <w:rPr>
                <w:sz w:val="24"/>
              </w:rPr>
              <w:t>Low self-esteem and poor mental health.</w:t>
            </w:r>
          </w:p>
          <w:p w14:paraId="02D46984" w14:textId="00716569" w:rsidR="009216C2" w:rsidRDefault="009216C2" w:rsidP="00FB5F8A">
            <w:pPr>
              <w:pStyle w:val="TableParagraph"/>
              <w:ind w:left="162" w:right="189"/>
              <w:rPr>
                <w:sz w:val="24"/>
              </w:rPr>
            </w:pPr>
          </w:p>
        </w:tc>
      </w:tr>
      <w:tr w:rsidR="009216C2" w14:paraId="00A8D632" w14:textId="77777777" w:rsidTr="00FB5F8A">
        <w:trPr>
          <w:trHeight w:val="425"/>
        </w:trPr>
        <w:tc>
          <w:tcPr>
            <w:tcW w:w="1479" w:type="dxa"/>
          </w:tcPr>
          <w:p w14:paraId="26D10C28" w14:textId="77777777" w:rsidR="009216C2" w:rsidRDefault="00232DCB">
            <w:pPr>
              <w:pStyle w:val="TableParagraph"/>
              <w:spacing w:before="57"/>
              <w:rPr>
                <w:sz w:val="24"/>
              </w:rPr>
            </w:pPr>
            <w:r>
              <w:rPr>
                <w:color w:val="0D0D0D"/>
                <w:spacing w:val="-10"/>
                <w:sz w:val="24"/>
              </w:rPr>
              <w:t>4</w:t>
            </w:r>
          </w:p>
        </w:tc>
        <w:tc>
          <w:tcPr>
            <w:tcW w:w="8009" w:type="dxa"/>
          </w:tcPr>
          <w:p w14:paraId="3FCC39A7" w14:textId="77777777" w:rsidR="00FB5F8A" w:rsidRPr="00FB5F8A" w:rsidRDefault="00FB5F8A" w:rsidP="00FB5F8A">
            <w:pPr>
              <w:pStyle w:val="TableParagraph"/>
              <w:ind w:left="162" w:right="189"/>
              <w:rPr>
                <w:sz w:val="24"/>
              </w:rPr>
            </w:pPr>
            <w:r w:rsidRPr="00FB5F8A">
              <w:rPr>
                <w:sz w:val="24"/>
              </w:rPr>
              <w:t xml:space="preserve">Lack of oracy skills and poor skills in reading, writing and </w:t>
            </w:r>
            <w:proofErr w:type="spellStart"/>
            <w:r w:rsidRPr="00FB5F8A">
              <w:rPr>
                <w:sz w:val="24"/>
              </w:rPr>
              <w:t>maths</w:t>
            </w:r>
            <w:proofErr w:type="spellEnd"/>
            <w:r w:rsidRPr="00FB5F8A">
              <w:rPr>
                <w:sz w:val="24"/>
              </w:rPr>
              <w:t>.</w:t>
            </w:r>
          </w:p>
          <w:p w14:paraId="3CCC320C" w14:textId="2E252B2B" w:rsidR="009216C2" w:rsidRDefault="009216C2">
            <w:pPr>
              <w:pStyle w:val="TableParagraph"/>
              <w:spacing w:before="57"/>
              <w:ind w:left="105" w:right="189"/>
              <w:rPr>
                <w:sz w:val="24"/>
              </w:rPr>
            </w:pPr>
          </w:p>
        </w:tc>
      </w:tr>
      <w:tr w:rsidR="009216C2" w14:paraId="42034048" w14:textId="77777777" w:rsidTr="00FB5F8A">
        <w:trPr>
          <w:trHeight w:val="483"/>
        </w:trPr>
        <w:tc>
          <w:tcPr>
            <w:tcW w:w="1479" w:type="dxa"/>
          </w:tcPr>
          <w:p w14:paraId="682DFBDA" w14:textId="77777777" w:rsidR="009216C2" w:rsidRDefault="00232DCB">
            <w:pPr>
              <w:pStyle w:val="TableParagraph"/>
              <w:spacing w:before="58"/>
              <w:rPr>
                <w:sz w:val="24"/>
              </w:rPr>
            </w:pPr>
            <w:r>
              <w:rPr>
                <w:color w:val="0D0D0D"/>
                <w:spacing w:val="-10"/>
                <w:sz w:val="24"/>
              </w:rPr>
              <w:t>5</w:t>
            </w:r>
          </w:p>
        </w:tc>
        <w:tc>
          <w:tcPr>
            <w:tcW w:w="8009" w:type="dxa"/>
          </w:tcPr>
          <w:p w14:paraId="4723C32C" w14:textId="62F5E5DA" w:rsidR="009216C2" w:rsidRDefault="00FB5F8A">
            <w:pPr>
              <w:pStyle w:val="TableParagraph"/>
              <w:spacing w:before="58"/>
              <w:ind w:left="162" w:right="189"/>
              <w:rPr>
                <w:sz w:val="24"/>
              </w:rPr>
            </w:pPr>
            <w:r w:rsidRPr="00FB5F8A">
              <w:rPr>
                <w:sz w:val="24"/>
              </w:rPr>
              <w:t xml:space="preserve">Self-regulation, attention seeking </w:t>
            </w:r>
            <w:proofErr w:type="spellStart"/>
            <w:r w:rsidRPr="00FB5F8A">
              <w:rPr>
                <w:sz w:val="24"/>
              </w:rPr>
              <w:t>behaviour</w:t>
            </w:r>
            <w:proofErr w:type="spellEnd"/>
            <w:r w:rsidRPr="00FB5F8A">
              <w:rPr>
                <w:sz w:val="24"/>
              </w:rPr>
              <w:t xml:space="preserve"> and social awareness.</w:t>
            </w:r>
          </w:p>
        </w:tc>
      </w:tr>
    </w:tbl>
    <w:p w14:paraId="11C5E712" w14:textId="77777777" w:rsidR="009216C2" w:rsidRDefault="009216C2">
      <w:pPr>
        <w:pStyle w:val="BodyText"/>
        <w:spacing w:before="191"/>
        <w:rPr>
          <w:sz w:val="32"/>
        </w:rPr>
      </w:pPr>
    </w:p>
    <w:p w14:paraId="703E5A01" w14:textId="77777777" w:rsidR="009216C2" w:rsidRDefault="00232DCB">
      <w:pPr>
        <w:pStyle w:val="Heading2"/>
      </w:pPr>
      <w:bookmarkStart w:id="8" w:name="Intended_outcomes"/>
      <w:bookmarkEnd w:id="8"/>
      <w:r>
        <w:rPr>
          <w:color w:val="0F4F75"/>
        </w:rPr>
        <w:t>Intended</w:t>
      </w:r>
      <w:r>
        <w:rPr>
          <w:color w:val="0F4F75"/>
          <w:spacing w:val="-7"/>
        </w:rPr>
        <w:t xml:space="preserve"> </w:t>
      </w:r>
      <w:r>
        <w:rPr>
          <w:color w:val="0F4F75"/>
          <w:spacing w:val="-2"/>
        </w:rPr>
        <w:t>outcomes</w:t>
      </w:r>
    </w:p>
    <w:p w14:paraId="230FC89C" w14:textId="77777777" w:rsidR="009216C2" w:rsidRDefault="00232DCB">
      <w:pPr>
        <w:pStyle w:val="BodyText"/>
        <w:spacing w:before="235" w:after="3"/>
        <w:ind w:left="141" w:right="167"/>
      </w:pPr>
      <w:r>
        <w:t>This explains the</w:t>
      </w:r>
      <w:r>
        <w:rPr>
          <w:spacing w:val="-4"/>
        </w:rPr>
        <w:t xml:space="preserve"> </w:t>
      </w:r>
      <w:r>
        <w:t>outcomes</w:t>
      </w:r>
      <w:r>
        <w:rPr>
          <w:spacing w:val="-4"/>
        </w:rPr>
        <w:t xml:space="preserve"> </w:t>
      </w:r>
      <w:r>
        <w:t>we are</w:t>
      </w:r>
      <w:r>
        <w:rPr>
          <w:spacing w:val="-4"/>
        </w:rPr>
        <w:t xml:space="preserve"> </w:t>
      </w:r>
      <w:r>
        <w:t>aiming</w:t>
      </w:r>
      <w:r>
        <w:rPr>
          <w:spacing w:val="-3"/>
        </w:rPr>
        <w:t xml:space="preserve"> </w:t>
      </w:r>
      <w:r>
        <w:t>for</w:t>
      </w:r>
      <w:r>
        <w:rPr>
          <w:spacing w:val="-2"/>
        </w:rPr>
        <w:t xml:space="preserve"> </w:t>
      </w:r>
      <w:r>
        <w:t>by the</w:t>
      </w:r>
      <w:r>
        <w:rPr>
          <w:spacing w:val="-4"/>
        </w:rPr>
        <w:t xml:space="preserve"> </w:t>
      </w:r>
      <w:r>
        <w:t>end</w:t>
      </w:r>
      <w:r>
        <w:rPr>
          <w:spacing w:val="-3"/>
        </w:rPr>
        <w:t xml:space="preserve"> </w:t>
      </w:r>
      <w:r>
        <w:t>of our</w:t>
      </w:r>
      <w:r>
        <w:rPr>
          <w:spacing w:val="-3"/>
        </w:rPr>
        <w:t xml:space="preserve"> </w:t>
      </w:r>
      <w:r>
        <w:t>current</w:t>
      </w:r>
      <w:r>
        <w:rPr>
          <w:spacing w:val="-4"/>
        </w:rPr>
        <w:t xml:space="preserve"> </w:t>
      </w:r>
      <w:r>
        <w:t>strategy plan,</w:t>
      </w:r>
      <w:r>
        <w:rPr>
          <w:spacing w:val="-6"/>
        </w:rPr>
        <w:t xml:space="preserve"> </w:t>
      </w:r>
      <w:r>
        <w:t>and</w:t>
      </w:r>
      <w:r>
        <w:rPr>
          <w:spacing w:val="-3"/>
        </w:rPr>
        <w:t xml:space="preserve"> </w:t>
      </w:r>
      <w:r>
        <w:t>how</w:t>
      </w:r>
      <w:r>
        <w:rPr>
          <w:spacing w:val="-1"/>
        </w:rPr>
        <w:t xml:space="preserve"> </w:t>
      </w:r>
      <w:r>
        <w:t>we will measure whether they have been achieved.</w:t>
      </w: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6"/>
        <w:gridCol w:w="4671"/>
      </w:tblGrid>
      <w:tr w:rsidR="009216C2" w14:paraId="503ED706" w14:textId="77777777">
        <w:trPr>
          <w:trHeight w:val="441"/>
        </w:trPr>
        <w:tc>
          <w:tcPr>
            <w:tcW w:w="4816" w:type="dxa"/>
            <w:shd w:val="clear" w:color="auto" w:fill="D7E1E9"/>
          </w:tcPr>
          <w:p w14:paraId="2F8FC00C" w14:textId="77777777" w:rsidR="009216C2" w:rsidRDefault="00232DCB">
            <w:pPr>
              <w:pStyle w:val="TableParagraph"/>
              <w:spacing w:before="62"/>
              <w:rPr>
                <w:sz w:val="24"/>
              </w:rPr>
            </w:pPr>
            <w:r>
              <w:rPr>
                <w:color w:val="0D0D0D"/>
                <w:sz w:val="24"/>
              </w:rPr>
              <w:t>Intended</w:t>
            </w:r>
            <w:r>
              <w:rPr>
                <w:color w:val="0D0D0D"/>
                <w:spacing w:val="2"/>
                <w:sz w:val="24"/>
              </w:rPr>
              <w:t xml:space="preserve"> </w:t>
            </w:r>
            <w:r>
              <w:rPr>
                <w:color w:val="0D0D0D"/>
                <w:spacing w:val="-2"/>
                <w:sz w:val="24"/>
              </w:rPr>
              <w:t>outcome</w:t>
            </w:r>
          </w:p>
        </w:tc>
        <w:tc>
          <w:tcPr>
            <w:tcW w:w="4671" w:type="dxa"/>
            <w:shd w:val="clear" w:color="auto" w:fill="D7E1E9"/>
          </w:tcPr>
          <w:p w14:paraId="38C748C1" w14:textId="77777777" w:rsidR="009216C2" w:rsidRDefault="00232DCB">
            <w:pPr>
              <w:pStyle w:val="TableParagraph"/>
              <w:spacing w:before="62"/>
              <w:ind w:left="168"/>
              <w:rPr>
                <w:sz w:val="24"/>
              </w:rPr>
            </w:pPr>
            <w:r>
              <w:rPr>
                <w:color w:val="0D0D0D"/>
                <w:sz w:val="24"/>
              </w:rPr>
              <w:t>Success</w:t>
            </w:r>
            <w:r>
              <w:rPr>
                <w:color w:val="0D0D0D"/>
                <w:spacing w:val="-5"/>
                <w:sz w:val="24"/>
              </w:rPr>
              <w:t xml:space="preserve"> </w:t>
            </w:r>
            <w:r>
              <w:rPr>
                <w:color w:val="0D0D0D"/>
                <w:spacing w:val="-2"/>
                <w:sz w:val="24"/>
              </w:rPr>
              <w:t>criteria</w:t>
            </w:r>
          </w:p>
        </w:tc>
      </w:tr>
      <w:tr w:rsidR="009216C2" w14:paraId="3032A352" w14:textId="77777777">
        <w:trPr>
          <w:trHeight w:val="1079"/>
        </w:trPr>
        <w:tc>
          <w:tcPr>
            <w:tcW w:w="4816" w:type="dxa"/>
          </w:tcPr>
          <w:p w14:paraId="70C1C54E" w14:textId="6D242E15" w:rsidR="00FB5F8A" w:rsidRPr="00FB5F8A" w:rsidRDefault="00FB5F8A" w:rsidP="00FB5F8A">
            <w:pPr>
              <w:pStyle w:val="TableParagraph"/>
              <w:spacing w:before="60" w:line="237" w:lineRule="auto"/>
              <w:rPr>
                <w:sz w:val="24"/>
              </w:rPr>
            </w:pPr>
            <w:r w:rsidRPr="00FB5F8A">
              <w:rPr>
                <w:sz w:val="24"/>
              </w:rPr>
              <w:t>1. Greater</w:t>
            </w:r>
            <w:r w:rsidR="003B5246">
              <w:rPr>
                <w:sz w:val="24"/>
              </w:rPr>
              <w:t xml:space="preserve"> parental</w:t>
            </w:r>
            <w:r w:rsidRPr="00FB5F8A">
              <w:rPr>
                <w:sz w:val="24"/>
              </w:rPr>
              <w:t xml:space="preserve"> involvement and engagement in their child’s education.</w:t>
            </w:r>
          </w:p>
          <w:p w14:paraId="15CBE2E4" w14:textId="01FE22A7" w:rsidR="009216C2" w:rsidRDefault="009216C2" w:rsidP="00FB5F8A">
            <w:pPr>
              <w:pStyle w:val="TableParagraph"/>
              <w:spacing w:before="60" w:line="237" w:lineRule="auto"/>
              <w:rPr>
                <w:sz w:val="24"/>
              </w:rPr>
            </w:pPr>
          </w:p>
        </w:tc>
        <w:tc>
          <w:tcPr>
            <w:tcW w:w="4671" w:type="dxa"/>
          </w:tcPr>
          <w:p w14:paraId="485D01E7" w14:textId="77777777" w:rsidR="00FB5F8A" w:rsidRPr="00FB5F8A" w:rsidRDefault="00FB5F8A" w:rsidP="00FB5F8A">
            <w:pPr>
              <w:pStyle w:val="TableParagraph"/>
              <w:numPr>
                <w:ilvl w:val="0"/>
                <w:numId w:val="2"/>
              </w:numPr>
              <w:spacing w:before="57"/>
              <w:ind w:right="159"/>
              <w:rPr>
                <w:sz w:val="24"/>
              </w:rPr>
            </w:pPr>
            <w:r w:rsidRPr="00FB5F8A">
              <w:rPr>
                <w:sz w:val="24"/>
              </w:rPr>
              <w:t>Most children reading to an adult 5 times a week,</w:t>
            </w:r>
          </w:p>
          <w:p w14:paraId="49CBF2E9" w14:textId="331EE58B" w:rsidR="009216C2" w:rsidRDefault="00FB5F8A" w:rsidP="00FB5F8A">
            <w:pPr>
              <w:pStyle w:val="TableParagraph"/>
              <w:numPr>
                <w:ilvl w:val="0"/>
                <w:numId w:val="2"/>
              </w:numPr>
              <w:spacing w:before="57"/>
              <w:ind w:right="159"/>
              <w:rPr>
                <w:sz w:val="24"/>
              </w:rPr>
            </w:pPr>
            <w:r w:rsidRPr="00FB5F8A">
              <w:rPr>
                <w:sz w:val="24"/>
              </w:rPr>
              <w:t xml:space="preserve">Parents attending events at the school, including how to support your child’s reading and </w:t>
            </w:r>
            <w:proofErr w:type="spellStart"/>
            <w:r w:rsidRPr="00FB5F8A">
              <w:rPr>
                <w:sz w:val="24"/>
              </w:rPr>
              <w:t>maths</w:t>
            </w:r>
            <w:proofErr w:type="spellEnd"/>
            <w:r w:rsidRPr="00FB5F8A">
              <w:rPr>
                <w:sz w:val="24"/>
              </w:rPr>
              <w:t xml:space="preserve"> at home.</w:t>
            </w:r>
          </w:p>
        </w:tc>
      </w:tr>
      <w:tr w:rsidR="009216C2" w14:paraId="1444D5D0" w14:textId="77777777">
        <w:trPr>
          <w:trHeight w:val="1396"/>
        </w:trPr>
        <w:tc>
          <w:tcPr>
            <w:tcW w:w="4816" w:type="dxa"/>
          </w:tcPr>
          <w:p w14:paraId="7234EB43" w14:textId="77777777" w:rsidR="00FB5F8A" w:rsidRPr="00FB5F8A" w:rsidRDefault="00FB5F8A" w:rsidP="00FB5F8A">
            <w:pPr>
              <w:pStyle w:val="TableParagraph"/>
              <w:spacing w:before="60" w:line="237" w:lineRule="auto"/>
              <w:rPr>
                <w:sz w:val="24"/>
              </w:rPr>
            </w:pPr>
            <w:r w:rsidRPr="00FB5F8A">
              <w:rPr>
                <w:sz w:val="24"/>
              </w:rPr>
              <w:t>2. Increase experiences leading to improved cultural capital.</w:t>
            </w:r>
          </w:p>
          <w:p w14:paraId="21B04FFE" w14:textId="6A8C6491" w:rsidR="009216C2" w:rsidRDefault="009216C2">
            <w:pPr>
              <w:pStyle w:val="TableParagraph"/>
              <w:spacing w:before="60" w:line="237" w:lineRule="auto"/>
              <w:ind w:right="263"/>
              <w:rPr>
                <w:sz w:val="24"/>
              </w:rPr>
            </w:pPr>
          </w:p>
        </w:tc>
        <w:tc>
          <w:tcPr>
            <w:tcW w:w="4671" w:type="dxa"/>
          </w:tcPr>
          <w:p w14:paraId="59DC865B" w14:textId="77777777" w:rsidR="00FB5F8A" w:rsidRPr="00FB5F8A" w:rsidRDefault="00FB5F8A" w:rsidP="00FB5F8A">
            <w:pPr>
              <w:pStyle w:val="TableParagraph"/>
              <w:numPr>
                <w:ilvl w:val="0"/>
                <w:numId w:val="3"/>
              </w:numPr>
              <w:spacing w:before="57"/>
              <w:ind w:right="146"/>
              <w:rPr>
                <w:sz w:val="24"/>
              </w:rPr>
            </w:pPr>
            <w:r w:rsidRPr="00FB5F8A">
              <w:rPr>
                <w:sz w:val="24"/>
              </w:rPr>
              <w:t>Children will learn about the world around them including their local area, their own country and further afield.</w:t>
            </w:r>
          </w:p>
          <w:p w14:paraId="7C1B3EC0" w14:textId="77777777" w:rsidR="00FB5F8A" w:rsidRPr="00FB5F8A" w:rsidRDefault="00FB5F8A" w:rsidP="00FB5F8A">
            <w:pPr>
              <w:pStyle w:val="TableParagraph"/>
              <w:numPr>
                <w:ilvl w:val="0"/>
                <w:numId w:val="3"/>
              </w:numPr>
              <w:spacing w:before="57"/>
              <w:ind w:right="146"/>
              <w:rPr>
                <w:sz w:val="24"/>
              </w:rPr>
            </w:pPr>
            <w:r w:rsidRPr="00FB5F8A">
              <w:rPr>
                <w:sz w:val="24"/>
              </w:rPr>
              <w:t>Children will be able to participate in all areas of school life and extracurricular opportunities.</w:t>
            </w:r>
          </w:p>
          <w:p w14:paraId="03F97687" w14:textId="3C4348F5" w:rsidR="009216C2" w:rsidRDefault="00FB5F8A" w:rsidP="00FB5F8A">
            <w:pPr>
              <w:pStyle w:val="TableParagraph"/>
              <w:numPr>
                <w:ilvl w:val="0"/>
                <w:numId w:val="3"/>
              </w:numPr>
              <w:spacing w:before="57"/>
              <w:ind w:right="146"/>
              <w:jc w:val="both"/>
              <w:rPr>
                <w:sz w:val="24"/>
              </w:rPr>
            </w:pPr>
            <w:r w:rsidRPr="00FB5F8A">
              <w:rPr>
                <w:sz w:val="24"/>
              </w:rPr>
              <w:t>They will have a broad knowledge of STEM, the humanities and the arts-including opportunities to perform.</w:t>
            </w:r>
          </w:p>
        </w:tc>
      </w:tr>
      <w:tr w:rsidR="009216C2" w14:paraId="61E2FB57" w14:textId="77777777">
        <w:trPr>
          <w:trHeight w:val="1713"/>
        </w:trPr>
        <w:tc>
          <w:tcPr>
            <w:tcW w:w="4816" w:type="dxa"/>
          </w:tcPr>
          <w:p w14:paraId="611CACD8" w14:textId="77777777" w:rsidR="00FB5F8A" w:rsidRPr="00FB5F8A" w:rsidRDefault="00FB5F8A" w:rsidP="00FB5F8A">
            <w:pPr>
              <w:pStyle w:val="TableParagraph"/>
              <w:spacing w:before="60" w:line="237" w:lineRule="auto"/>
              <w:rPr>
                <w:sz w:val="24"/>
              </w:rPr>
            </w:pPr>
            <w:r w:rsidRPr="00FB5F8A">
              <w:rPr>
                <w:sz w:val="24"/>
              </w:rPr>
              <w:t>3. Improve children’s self-esteem and mental health.</w:t>
            </w:r>
          </w:p>
          <w:p w14:paraId="2FCB4BF4" w14:textId="09FC6572" w:rsidR="009216C2" w:rsidRDefault="009216C2">
            <w:pPr>
              <w:pStyle w:val="TableParagraph"/>
              <w:spacing w:before="60" w:line="237" w:lineRule="auto"/>
              <w:ind w:right="263"/>
              <w:rPr>
                <w:sz w:val="24"/>
              </w:rPr>
            </w:pPr>
          </w:p>
        </w:tc>
        <w:tc>
          <w:tcPr>
            <w:tcW w:w="4671" w:type="dxa"/>
          </w:tcPr>
          <w:p w14:paraId="252D9CBE" w14:textId="73F298AB" w:rsidR="009216C2" w:rsidRDefault="00FB5F8A" w:rsidP="00FB5F8A">
            <w:pPr>
              <w:pStyle w:val="TableParagraph"/>
              <w:numPr>
                <w:ilvl w:val="0"/>
                <w:numId w:val="4"/>
              </w:numPr>
              <w:spacing w:before="57"/>
              <w:ind w:right="159"/>
              <w:rPr>
                <w:sz w:val="24"/>
              </w:rPr>
            </w:pPr>
            <w:r w:rsidRPr="00FB5F8A">
              <w:rPr>
                <w:sz w:val="24"/>
              </w:rPr>
              <w:t>Children will understand the importance of mental and physical health and understand their role in improving it.</w:t>
            </w:r>
          </w:p>
        </w:tc>
      </w:tr>
    </w:tbl>
    <w:p w14:paraId="5BD11C09" w14:textId="77777777" w:rsidR="009216C2" w:rsidRDefault="009216C2">
      <w:pPr>
        <w:pStyle w:val="TableParagraph"/>
        <w:rPr>
          <w:sz w:val="24"/>
        </w:rPr>
        <w:sectPr w:rsidR="009216C2">
          <w:type w:val="continuous"/>
          <w:pgSz w:w="11910" w:h="16840"/>
          <w:pgMar w:top="1100" w:right="1133" w:bottom="960" w:left="992" w:header="0" w:footer="776" w:gutter="0"/>
          <w:cols w:space="720"/>
        </w:sect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6"/>
        <w:gridCol w:w="4671"/>
      </w:tblGrid>
      <w:tr w:rsidR="009216C2" w14:paraId="2EA3F428" w14:textId="77777777" w:rsidTr="00FB5F8A">
        <w:trPr>
          <w:trHeight w:val="1007"/>
        </w:trPr>
        <w:tc>
          <w:tcPr>
            <w:tcW w:w="4816" w:type="dxa"/>
          </w:tcPr>
          <w:p w14:paraId="69304B94" w14:textId="77777777" w:rsidR="00FB5F8A" w:rsidRPr="00FB5F8A" w:rsidRDefault="00FB5F8A" w:rsidP="00FB5F8A">
            <w:pPr>
              <w:pStyle w:val="TableParagraph"/>
              <w:spacing w:before="60" w:line="237" w:lineRule="auto"/>
              <w:rPr>
                <w:sz w:val="24"/>
              </w:rPr>
            </w:pPr>
            <w:r w:rsidRPr="00FB5F8A">
              <w:rPr>
                <w:sz w:val="24"/>
              </w:rPr>
              <w:t xml:space="preserve">4. Improve oracy, reading, writing and </w:t>
            </w:r>
            <w:proofErr w:type="spellStart"/>
            <w:r w:rsidRPr="00FB5F8A">
              <w:rPr>
                <w:sz w:val="24"/>
              </w:rPr>
              <w:t>maths</w:t>
            </w:r>
            <w:proofErr w:type="spellEnd"/>
            <w:r w:rsidRPr="00FB5F8A">
              <w:rPr>
                <w:sz w:val="24"/>
              </w:rPr>
              <w:t xml:space="preserve"> skills</w:t>
            </w:r>
          </w:p>
          <w:p w14:paraId="002D6089" w14:textId="35A8D110" w:rsidR="009216C2" w:rsidRDefault="009216C2">
            <w:pPr>
              <w:pStyle w:val="TableParagraph"/>
              <w:spacing w:before="57"/>
              <w:rPr>
                <w:sz w:val="24"/>
              </w:rPr>
            </w:pPr>
          </w:p>
        </w:tc>
        <w:tc>
          <w:tcPr>
            <w:tcW w:w="4671" w:type="dxa"/>
          </w:tcPr>
          <w:p w14:paraId="5E6C4DD8" w14:textId="77777777" w:rsidR="00FB5F8A" w:rsidRPr="00FB5F8A" w:rsidRDefault="00FB5F8A" w:rsidP="00FB5F8A">
            <w:pPr>
              <w:pStyle w:val="TableParagraph"/>
              <w:numPr>
                <w:ilvl w:val="0"/>
                <w:numId w:val="5"/>
              </w:numPr>
              <w:spacing w:before="63"/>
              <w:rPr>
                <w:sz w:val="24"/>
              </w:rPr>
            </w:pPr>
            <w:r w:rsidRPr="00FB5F8A">
              <w:rPr>
                <w:sz w:val="24"/>
              </w:rPr>
              <w:t>Children to become fluent readers and have an extensive vocabulary that they can use to express themselves both verbally and in writing.</w:t>
            </w:r>
          </w:p>
          <w:p w14:paraId="183B1BBE" w14:textId="7BF34130" w:rsidR="009216C2" w:rsidRDefault="00FB5F8A" w:rsidP="00FB5F8A">
            <w:pPr>
              <w:pStyle w:val="TableParagraph"/>
              <w:numPr>
                <w:ilvl w:val="0"/>
                <w:numId w:val="5"/>
              </w:numPr>
              <w:spacing w:before="63" w:line="237" w:lineRule="auto"/>
              <w:rPr>
                <w:sz w:val="24"/>
              </w:rPr>
            </w:pPr>
            <w:r w:rsidRPr="00FB5F8A">
              <w:rPr>
                <w:sz w:val="24"/>
              </w:rPr>
              <w:t>To become fluent mathematicians.</w:t>
            </w:r>
          </w:p>
        </w:tc>
      </w:tr>
      <w:tr w:rsidR="009216C2" w14:paraId="6326713A" w14:textId="77777777" w:rsidTr="00FB5F8A">
        <w:trPr>
          <w:trHeight w:val="154"/>
        </w:trPr>
        <w:tc>
          <w:tcPr>
            <w:tcW w:w="4816" w:type="dxa"/>
          </w:tcPr>
          <w:p w14:paraId="0D841F29" w14:textId="77777777" w:rsidR="00FB5F8A" w:rsidRPr="00FB5F8A" w:rsidRDefault="00FB5F8A" w:rsidP="00FB5F8A">
            <w:pPr>
              <w:pStyle w:val="TableParagraph"/>
              <w:spacing w:before="60" w:line="237" w:lineRule="auto"/>
              <w:rPr>
                <w:sz w:val="24"/>
              </w:rPr>
            </w:pPr>
            <w:r w:rsidRPr="00FB5F8A">
              <w:rPr>
                <w:sz w:val="24"/>
              </w:rPr>
              <w:t xml:space="preserve">5. Improve self-regulation, reduce attention seeking </w:t>
            </w:r>
            <w:proofErr w:type="spellStart"/>
            <w:r w:rsidRPr="00FB5F8A">
              <w:rPr>
                <w:sz w:val="24"/>
              </w:rPr>
              <w:t>behaviours</w:t>
            </w:r>
            <w:proofErr w:type="spellEnd"/>
            <w:r w:rsidRPr="00FB5F8A">
              <w:rPr>
                <w:sz w:val="24"/>
              </w:rPr>
              <w:t xml:space="preserve"> and develop social awareness.</w:t>
            </w:r>
          </w:p>
          <w:p w14:paraId="62DA7BD8" w14:textId="20AC2E1B" w:rsidR="009216C2" w:rsidRDefault="00FB5F8A" w:rsidP="00FB5F8A">
            <w:pPr>
              <w:pStyle w:val="TableParagraph"/>
              <w:spacing w:before="57"/>
              <w:ind w:right="133"/>
              <w:rPr>
                <w:sz w:val="24"/>
              </w:rPr>
            </w:pPr>
            <w:r w:rsidRPr="00FB5F8A">
              <w:rPr>
                <w:sz w:val="24"/>
              </w:rPr>
              <w:t>Work with parents/carers to help them understand and improve their child’s well-being.</w:t>
            </w:r>
          </w:p>
        </w:tc>
        <w:tc>
          <w:tcPr>
            <w:tcW w:w="4671" w:type="dxa"/>
          </w:tcPr>
          <w:p w14:paraId="07CBC04B" w14:textId="77777777" w:rsidR="00FB5F8A" w:rsidRPr="00FB5F8A" w:rsidRDefault="00FB5F8A" w:rsidP="00FB5F8A">
            <w:pPr>
              <w:pStyle w:val="TableParagraph"/>
              <w:numPr>
                <w:ilvl w:val="0"/>
                <w:numId w:val="6"/>
              </w:numPr>
              <w:spacing w:before="57"/>
              <w:ind w:right="159"/>
              <w:rPr>
                <w:sz w:val="24"/>
              </w:rPr>
            </w:pPr>
            <w:r w:rsidRPr="00FB5F8A">
              <w:rPr>
                <w:sz w:val="24"/>
              </w:rPr>
              <w:t xml:space="preserve">Children will have the necessary skills to be able to express themselves appropriately, </w:t>
            </w:r>
            <w:proofErr w:type="spellStart"/>
            <w:r w:rsidRPr="00FB5F8A">
              <w:rPr>
                <w:sz w:val="24"/>
              </w:rPr>
              <w:t>recognise</w:t>
            </w:r>
            <w:proofErr w:type="spellEnd"/>
            <w:r w:rsidRPr="00FB5F8A">
              <w:rPr>
                <w:sz w:val="24"/>
              </w:rPr>
              <w:t xml:space="preserve"> and begin to manage their own emotions.</w:t>
            </w:r>
          </w:p>
          <w:p w14:paraId="72CDFB16" w14:textId="2E2655DB" w:rsidR="009216C2" w:rsidRPr="00FB5F8A" w:rsidRDefault="00FB5F8A" w:rsidP="00FB5F8A">
            <w:pPr>
              <w:pStyle w:val="TableParagraph"/>
              <w:numPr>
                <w:ilvl w:val="0"/>
                <w:numId w:val="6"/>
              </w:numPr>
              <w:spacing w:before="57"/>
              <w:ind w:right="159"/>
              <w:rPr>
                <w:sz w:val="24"/>
              </w:rPr>
            </w:pPr>
            <w:r w:rsidRPr="00FB5F8A">
              <w:rPr>
                <w:sz w:val="24"/>
              </w:rPr>
              <w:t xml:space="preserve">Parents will have the skills to </w:t>
            </w:r>
            <w:proofErr w:type="spellStart"/>
            <w:r w:rsidRPr="00FB5F8A">
              <w:rPr>
                <w:sz w:val="24"/>
              </w:rPr>
              <w:t>recognise</w:t>
            </w:r>
            <w:proofErr w:type="spellEnd"/>
            <w:r w:rsidRPr="00FB5F8A">
              <w:rPr>
                <w:sz w:val="24"/>
              </w:rPr>
              <w:t xml:space="preserve"> and know</w:t>
            </w:r>
            <w:r>
              <w:rPr>
                <w:sz w:val="24"/>
              </w:rPr>
              <w:t xml:space="preserve"> </w:t>
            </w:r>
            <w:r w:rsidRPr="00FB5F8A">
              <w:rPr>
                <w:sz w:val="24"/>
              </w:rPr>
              <w:t>how to manage their child’s emotions.</w:t>
            </w:r>
          </w:p>
        </w:tc>
      </w:tr>
    </w:tbl>
    <w:p w14:paraId="54D2B02F" w14:textId="77777777" w:rsidR="009216C2" w:rsidRDefault="009216C2">
      <w:pPr>
        <w:pStyle w:val="TableParagraph"/>
        <w:rPr>
          <w:sz w:val="24"/>
        </w:rPr>
        <w:sectPr w:rsidR="009216C2">
          <w:type w:val="continuous"/>
          <w:pgSz w:w="11910" w:h="16840"/>
          <w:pgMar w:top="1100" w:right="1133" w:bottom="960" w:left="992" w:header="0" w:footer="776" w:gutter="0"/>
          <w:cols w:space="720"/>
        </w:sectPr>
      </w:pPr>
    </w:p>
    <w:p w14:paraId="31BDED6A" w14:textId="77777777" w:rsidR="009216C2" w:rsidRDefault="00232DCB">
      <w:pPr>
        <w:pStyle w:val="Heading2"/>
        <w:spacing w:before="75"/>
      </w:pPr>
      <w:bookmarkStart w:id="9" w:name="Activity_in_this_academic_year"/>
      <w:bookmarkEnd w:id="9"/>
      <w:r>
        <w:rPr>
          <w:color w:val="0F4F75"/>
        </w:rPr>
        <w:t>Activity</w:t>
      </w:r>
      <w:r>
        <w:rPr>
          <w:color w:val="0F4F75"/>
          <w:spacing w:val="-4"/>
        </w:rPr>
        <w:t xml:space="preserve"> </w:t>
      </w:r>
      <w:r>
        <w:rPr>
          <w:color w:val="0F4F75"/>
        </w:rPr>
        <w:t>in</w:t>
      </w:r>
      <w:r>
        <w:rPr>
          <w:color w:val="0F4F75"/>
          <w:spacing w:val="-6"/>
        </w:rPr>
        <w:t xml:space="preserve"> </w:t>
      </w:r>
      <w:r>
        <w:rPr>
          <w:color w:val="0F4F75"/>
        </w:rPr>
        <w:t>this</w:t>
      </w:r>
      <w:r>
        <w:rPr>
          <w:color w:val="0F4F75"/>
          <w:spacing w:val="-7"/>
        </w:rPr>
        <w:t xml:space="preserve"> </w:t>
      </w:r>
      <w:r>
        <w:rPr>
          <w:color w:val="0F4F75"/>
        </w:rPr>
        <w:t>academic</w:t>
      </w:r>
      <w:r>
        <w:rPr>
          <w:color w:val="0F4F75"/>
          <w:spacing w:val="-7"/>
        </w:rPr>
        <w:t xml:space="preserve"> </w:t>
      </w:r>
      <w:r>
        <w:rPr>
          <w:color w:val="0F4F75"/>
          <w:spacing w:val="-4"/>
        </w:rPr>
        <w:t>year</w:t>
      </w:r>
    </w:p>
    <w:p w14:paraId="5E49DC63" w14:textId="77777777" w:rsidR="009216C2" w:rsidRDefault="00232DCB">
      <w:pPr>
        <w:pStyle w:val="BodyText"/>
        <w:spacing w:before="239"/>
        <w:ind w:left="141"/>
      </w:pPr>
      <w:r>
        <w:t>This details</w:t>
      </w:r>
      <w:r>
        <w:rPr>
          <w:spacing w:val="-5"/>
        </w:rPr>
        <w:t xml:space="preserve"> </w:t>
      </w:r>
      <w:r>
        <w:t>how</w:t>
      </w:r>
      <w:r>
        <w:rPr>
          <w:spacing w:val="-2"/>
        </w:rPr>
        <w:t xml:space="preserve"> </w:t>
      </w:r>
      <w:r>
        <w:t>we intend</w:t>
      </w:r>
      <w:r>
        <w:rPr>
          <w:spacing w:val="-4"/>
        </w:rPr>
        <w:t xml:space="preserve"> </w:t>
      </w:r>
      <w:r>
        <w:t>to</w:t>
      </w:r>
      <w:r>
        <w:rPr>
          <w:spacing w:val="-8"/>
        </w:rPr>
        <w:t xml:space="preserve"> </w:t>
      </w:r>
      <w:r>
        <w:t>spend</w:t>
      </w:r>
      <w:r>
        <w:rPr>
          <w:spacing w:val="-4"/>
        </w:rPr>
        <w:t xml:space="preserve"> </w:t>
      </w:r>
      <w:r>
        <w:t>our pupil</w:t>
      </w:r>
      <w:r>
        <w:rPr>
          <w:spacing w:val="-3"/>
        </w:rPr>
        <w:t xml:space="preserve"> </w:t>
      </w:r>
      <w:r>
        <w:t>premium (and</w:t>
      </w:r>
      <w:r>
        <w:rPr>
          <w:spacing w:val="-4"/>
        </w:rPr>
        <w:t xml:space="preserve"> </w:t>
      </w:r>
      <w:r>
        <w:t>recovery</w:t>
      </w:r>
      <w:r>
        <w:rPr>
          <w:spacing w:val="-4"/>
        </w:rPr>
        <w:t xml:space="preserve"> </w:t>
      </w:r>
      <w:r>
        <w:t>premium</w:t>
      </w:r>
      <w:r>
        <w:rPr>
          <w:spacing w:val="-5"/>
        </w:rPr>
        <w:t xml:space="preserve"> </w:t>
      </w:r>
      <w:r>
        <w:t>funding) this aca- demic year to address the challenges listed above.</w:t>
      </w:r>
    </w:p>
    <w:p w14:paraId="5298BCD9" w14:textId="77777777" w:rsidR="009216C2" w:rsidRDefault="009216C2">
      <w:pPr>
        <w:pStyle w:val="BodyText"/>
        <w:spacing w:before="190"/>
      </w:pPr>
    </w:p>
    <w:p w14:paraId="4891A67A" w14:textId="77777777" w:rsidR="009216C2" w:rsidRDefault="00232DCB">
      <w:pPr>
        <w:pStyle w:val="Heading3"/>
        <w:spacing w:before="1"/>
      </w:pPr>
      <w:bookmarkStart w:id="10" w:name="Teaching_(for_example,_CPD,_recruitment_"/>
      <w:bookmarkEnd w:id="10"/>
      <w:r>
        <w:rPr>
          <w:color w:val="0F4F75"/>
        </w:rPr>
        <w:t>Teaching</w:t>
      </w:r>
      <w:r>
        <w:rPr>
          <w:color w:val="0F4F75"/>
          <w:spacing w:val="-8"/>
        </w:rPr>
        <w:t xml:space="preserve"> </w:t>
      </w:r>
      <w:r>
        <w:rPr>
          <w:color w:val="0F4F75"/>
        </w:rPr>
        <w:t>(for</w:t>
      </w:r>
      <w:r>
        <w:rPr>
          <w:color w:val="0F4F75"/>
          <w:spacing w:val="-5"/>
        </w:rPr>
        <w:t xml:space="preserve"> </w:t>
      </w:r>
      <w:r>
        <w:rPr>
          <w:color w:val="0F4F75"/>
        </w:rPr>
        <w:t>example,</w:t>
      </w:r>
      <w:r>
        <w:rPr>
          <w:color w:val="0F4F75"/>
          <w:spacing w:val="-5"/>
        </w:rPr>
        <w:t xml:space="preserve"> </w:t>
      </w:r>
      <w:r>
        <w:rPr>
          <w:color w:val="0F4F75"/>
        </w:rPr>
        <w:t>CPD,</w:t>
      </w:r>
      <w:r>
        <w:rPr>
          <w:color w:val="0F4F75"/>
          <w:spacing w:val="-5"/>
        </w:rPr>
        <w:t xml:space="preserve"> </w:t>
      </w:r>
      <w:r>
        <w:rPr>
          <w:color w:val="0F4F75"/>
        </w:rPr>
        <w:t>recruitment</w:t>
      </w:r>
      <w:r>
        <w:rPr>
          <w:color w:val="0F4F75"/>
          <w:spacing w:val="-8"/>
        </w:rPr>
        <w:t xml:space="preserve"> </w:t>
      </w:r>
      <w:r>
        <w:rPr>
          <w:color w:val="0F4F75"/>
        </w:rPr>
        <w:t>and</w:t>
      </w:r>
      <w:r>
        <w:rPr>
          <w:color w:val="0F4F75"/>
          <w:spacing w:val="-8"/>
        </w:rPr>
        <w:t xml:space="preserve"> </w:t>
      </w:r>
      <w:r>
        <w:rPr>
          <w:color w:val="0F4F75"/>
          <w:spacing w:val="-2"/>
        </w:rPr>
        <w:t>retention)</w:t>
      </w:r>
    </w:p>
    <w:p w14:paraId="16AC6167" w14:textId="55190163" w:rsidR="009216C2" w:rsidRDefault="00232DCB">
      <w:pPr>
        <w:pStyle w:val="BodyText"/>
        <w:spacing w:before="234" w:after="3"/>
        <w:ind w:left="141"/>
      </w:pPr>
      <w:r>
        <w:t>Budgeted</w:t>
      </w:r>
      <w:r>
        <w:rPr>
          <w:spacing w:val="-6"/>
        </w:rPr>
        <w:t xml:space="preserve"> </w:t>
      </w:r>
      <w:r>
        <w:t>cost:</w:t>
      </w:r>
      <w:r>
        <w:rPr>
          <w:spacing w:val="-3"/>
        </w:rPr>
        <w:t xml:space="preserve"> </w:t>
      </w:r>
      <w:r w:rsidR="00EF6247">
        <w:rPr>
          <w:spacing w:val="-3"/>
        </w:rPr>
        <w:t>£500</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0"/>
        <w:gridCol w:w="5387"/>
        <w:gridCol w:w="1417"/>
      </w:tblGrid>
      <w:tr w:rsidR="009216C2" w14:paraId="5C16A37A" w14:textId="77777777" w:rsidTr="003B5246">
        <w:trPr>
          <w:trHeight w:val="1080"/>
        </w:trPr>
        <w:tc>
          <w:tcPr>
            <w:tcW w:w="2840" w:type="dxa"/>
            <w:shd w:val="clear" w:color="auto" w:fill="D7E1E9"/>
          </w:tcPr>
          <w:p w14:paraId="6E21600B" w14:textId="77777777" w:rsidR="009216C2" w:rsidRDefault="00232DCB">
            <w:pPr>
              <w:pStyle w:val="TableParagraph"/>
              <w:spacing w:before="57"/>
              <w:rPr>
                <w:sz w:val="24"/>
              </w:rPr>
            </w:pPr>
            <w:r>
              <w:rPr>
                <w:color w:val="0D0D0D"/>
                <w:spacing w:val="-2"/>
                <w:sz w:val="24"/>
              </w:rPr>
              <w:t>Activity</w:t>
            </w:r>
          </w:p>
        </w:tc>
        <w:tc>
          <w:tcPr>
            <w:tcW w:w="5387" w:type="dxa"/>
            <w:shd w:val="clear" w:color="auto" w:fill="D7E1E9"/>
          </w:tcPr>
          <w:p w14:paraId="116E659C" w14:textId="77777777" w:rsidR="009216C2" w:rsidRDefault="00232DCB">
            <w:pPr>
              <w:pStyle w:val="TableParagraph"/>
              <w:spacing w:before="57"/>
              <w:ind w:left="168"/>
              <w:rPr>
                <w:sz w:val="24"/>
              </w:rPr>
            </w:pPr>
            <w:r>
              <w:rPr>
                <w:color w:val="0D0D0D"/>
                <w:sz w:val="24"/>
              </w:rPr>
              <w:t>Evidence</w:t>
            </w:r>
            <w:r>
              <w:rPr>
                <w:color w:val="0D0D0D"/>
                <w:spacing w:val="-1"/>
                <w:sz w:val="24"/>
              </w:rPr>
              <w:t xml:space="preserve"> </w:t>
            </w:r>
            <w:r>
              <w:rPr>
                <w:color w:val="0D0D0D"/>
                <w:sz w:val="24"/>
              </w:rPr>
              <w:t>that</w:t>
            </w:r>
            <w:r>
              <w:rPr>
                <w:color w:val="0D0D0D"/>
                <w:spacing w:val="-1"/>
                <w:sz w:val="24"/>
              </w:rPr>
              <w:t xml:space="preserve"> </w:t>
            </w:r>
            <w:r>
              <w:rPr>
                <w:color w:val="0D0D0D"/>
                <w:sz w:val="24"/>
              </w:rPr>
              <w:t>supports</w:t>
            </w:r>
            <w:r>
              <w:rPr>
                <w:color w:val="0D0D0D"/>
                <w:spacing w:val="-3"/>
                <w:sz w:val="24"/>
              </w:rPr>
              <w:t xml:space="preserve"> </w:t>
            </w:r>
            <w:r>
              <w:rPr>
                <w:color w:val="0D0D0D"/>
                <w:sz w:val="24"/>
              </w:rPr>
              <w:t>this</w:t>
            </w:r>
            <w:r>
              <w:rPr>
                <w:color w:val="0D0D0D"/>
                <w:spacing w:val="-2"/>
                <w:sz w:val="24"/>
              </w:rPr>
              <w:t xml:space="preserve"> approach</w:t>
            </w:r>
          </w:p>
        </w:tc>
        <w:tc>
          <w:tcPr>
            <w:tcW w:w="1417" w:type="dxa"/>
            <w:shd w:val="clear" w:color="auto" w:fill="D7E1E9"/>
          </w:tcPr>
          <w:p w14:paraId="533CBC75" w14:textId="77777777" w:rsidR="009216C2" w:rsidRDefault="00232DCB">
            <w:pPr>
              <w:pStyle w:val="TableParagraph"/>
              <w:spacing w:before="57"/>
              <w:ind w:left="168" w:right="172"/>
              <w:jc w:val="both"/>
              <w:rPr>
                <w:sz w:val="24"/>
              </w:rPr>
            </w:pPr>
            <w:r>
              <w:rPr>
                <w:color w:val="0D0D0D"/>
                <w:spacing w:val="-2"/>
                <w:sz w:val="24"/>
              </w:rPr>
              <w:t>Challenge number(s) addressed</w:t>
            </w:r>
          </w:p>
        </w:tc>
      </w:tr>
      <w:tr w:rsidR="00730E86" w:rsidRPr="00FB5F8A" w14:paraId="09396DF9" w14:textId="77777777" w:rsidTr="003B5246">
        <w:trPr>
          <w:trHeight w:val="1080"/>
        </w:trPr>
        <w:tc>
          <w:tcPr>
            <w:tcW w:w="2840" w:type="dxa"/>
            <w:tcBorders>
              <w:top w:val="single" w:sz="4" w:space="0" w:color="000000"/>
              <w:left w:val="single" w:sz="4" w:space="0" w:color="000000"/>
              <w:bottom w:val="single" w:sz="4" w:space="0" w:color="000000"/>
              <w:right w:val="single" w:sz="4" w:space="0" w:color="000000"/>
            </w:tcBorders>
            <w:shd w:val="clear" w:color="auto" w:fill="auto"/>
          </w:tcPr>
          <w:p w14:paraId="2B3BFE26" w14:textId="77777777" w:rsidR="00730E86" w:rsidRPr="00FB5F8A" w:rsidRDefault="00730E86" w:rsidP="00730E86">
            <w:pPr>
              <w:pStyle w:val="TableParagraph"/>
              <w:spacing w:before="57"/>
              <w:rPr>
                <w:color w:val="0D0D0D"/>
                <w:spacing w:val="-2"/>
                <w:sz w:val="24"/>
              </w:rPr>
            </w:pPr>
            <w:r w:rsidRPr="00FB5F8A">
              <w:rPr>
                <w:color w:val="0D0D0D"/>
                <w:spacing w:val="-2"/>
                <w:sz w:val="24"/>
              </w:rPr>
              <w:t>Quality First Teaching.</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14:paraId="3791CC79" w14:textId="77777777" w:rsidR="00730E86" w:rsidRPr="00FB5F8A" w:rsidRDefault="00730E86" w:rsidP="00730E86">
            <w:pPr>
              <w:pStyle w:val="TableParagraph"/>
              <w:spacing w:before="57"/>
              <w:ind w:left="168"/>
              <w:rPr>
                <w:color w:val="0D0D0D"/>
                <w:sz w:val="24"/>
              </w:rPr>
            </w:pPr>
            <w:r w:rsidRPr="00FB5F8A">
              <w:rPr>
                <w:color w:val="0D0D0D"/>
                <w:sz w:val="24"/>
              </w:rPr>
              <w:t xml:space="preserve">Fundamental to all children. Teaching and learning monitored by SLT through planning </w:t>
            </w:r>
            <w:proofErr w:type="spellStart"/>
            <w:r w:rsidRPr="00FB5F8A">
              <w:rPr>
                <w:color w:val="0D0D0D"/>
                <w:sz w:val="24"/>
              </w:rPr>
              <w:t>scrutinies</w:t>
            </w:r>
            <w:proofErr w:type="spellEnd"/>
            <w:r w:rsidRPr="00FB5F8A">
              <w:rPr>
                <w:color w:val="0D0D0D"/>
                <w:sz w:val="24"/>
              </w:rPr>
              <w:t>, book moderation, lesson observations and dialogue.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6F5E2189" w14:textId="77777777" w:rsidR="00730E86" w:rsidRPr="00FB5F8A" w:rsidRDefault="00730E86" w:rsidP="00730E86">
            <w:pPr>
              <w:pStyle w:val="TableParagraph"/>
              <w:spacing w:before="57"/>
              <w:ind w:left="168" w:right="172"/>
              <w:jc w:val="both"/>
              <w:rPr>
                <w:color w:val="0D0D0D"/>
                <w:spacing w:val="-2"/>
                <w:sz w:val="24"/>
              </w:rPr>
            </w:pPr>
            <w:r w:rsidRPr="00FB5F8A">
              <w:rPr>
                <w:color w:val="0D0D0D"/>
                <w:spacing w:val="-2"/>
                <w:sz w:val="24"/>
              </w:rPr>
              <w:t>2, 3, 4</w:t>
            </w:r>
          </w:p>
        </w:tc>
      </w:tr>
      <w:tr w:rsidR="00730E86" w:rsidRPr="00FB5F8A" w14:paraId="6DA3218A" w14:textId="77777777" w:rsidTr="003B5246">
        <w:trPr>
          <w:trHeight w:val="1080"/>
        </w:trPr>
        <w:tc>
          <w:tcPr>
            <w:tcW w:w="2840" w:type="dxa"/>
            <w:tcBorders>
              <w:top w:val="single" w:sz="4" w:space="0" w:color="000000"/>
              <w:left w:val="single" w:sz="4" w:space="0" w:color="000000"/>
              <w:bottom w:val="single" w:sz="4" w:space="0" w:color="000000"/>
              <w:right w:val="single" w:sz="4" w:space="0" w:color="000000"/>
            </w:tcBorders>
            <w:shd w:val="clear" w:color="auto" w:fill="auto"/>
          </w:tcPr>
          <w:p w14:paraId="7B3C9DD4" w14:textId="77777777" w:rsidR="00730E86" w:rsidRPr="00FB5F8A" w:rsidRDefault="00730E86" w:rsidP="00730E86">
            <w:pPr>
              <w:pStyle w:val="TableParagraph"/>
              <w:spacing w:before="57"/>
              <w:rPr>
                <w:color w:val="0D0D0D"/>
                <w:spacing w:val="-2"/>
                <w:sz w:val="24"/>
              </w:rPr>
            </w:pPr>
            <w:r w:rsidRPr="00FB5F8A">
              <w:rPr>
                <w:color w:val="0D0D0D"/>
                <w:spacing w:val="-2"/>
                <w:sz w:val="24"/>
              </w:rPr>
              <w:t xml:space="preserve">Embed our chosen writing </w:t>
            </w:r>
            <w:r w:rsidRPr="00730E86">
              <w:rPr>
                <w:color w:val="0D0D0D"/>
                <w:spacing w:val="-2"/>
                <w:sz w:val="24"/>
              </w:rPr>
              <w:t>approach</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14:paraId="5F7FCCF1" w14:textId="7C5B5242" w:rsidR="00730E86" w:rsidRPr="00FB5F8A" w:rsidRDefault="00730E86" w:rsidP="00C67284">
            <w:pPr>
              <w:pStyle w:val="TableParagraph"/>
              <w:spacing w:before="57"/>
              <w:rPr>
                <w:color w:val="0D0D0D"/>
                <w:sz w:val="24"/>
              </w:rPr>
            </w:pPr>
          </w:p>
          <w:p w14:paraId="44E62E5D" w14:textId="77777777" w:rsidR="00730E86" w:rsidRPr="00FB5F8A" w:rsidRDefault="00730E86" w:rsidP="00F45153">
            <w:pPr>
              <w:numPr>
                <w:ilvl w:val="0"/>
                <w:numId w:val="7"/>
              </w:numPr>
              <w:tabs>
                <w:tab w:val="left" w:pos="469"/>
              </w:tabs>
              <w:spacing w:before="59" w:line="254" w:lineRule="auto"/>
              <w:ind w:right="429"/>
              <w:rPr>
                <w:color w:val="0D0D0D"/>
                <w:sz w:val="24"/>
              </w:rPr>
            </w:pPr>
            <w:r w:rsidRPr="00FB5F8A">
              <w:rPr>
                <w:color w:val="0D0D0D"/>
                <w:sz w:val="24"/>
              </w:rPr>
              <w:t>Support for teachers so that they have a deeper and more flexible knowledge of sentence structure.</w:t>
            </w:r>
          </w:p>
          <w:p w14:paraId="4D8D8671" w14:textId="77777777" w:rsidR="00730E86" w:rsidRPr="00FB5F8A" w:rsidRDefault="00730E86" w:rsidP="00F45153">
            <w:pPr>
              <w:numPr>
                <w:ilvl w:val="0"/>
                <w:numId w:val="7"/>
              </w:numPr>
              <w:tabs>
                <w:tab w:val="left" w:pos="469"/>
              </w:tabs>
              <w:spacing w:before="6" w:line="256" w:lineRule="auto"/>
              <w:ind w:right="139"/>
              <w:rPr>
                <w:color w:val="0D0D0D"/>
                <w:sz w:val="24"/>
              </w:rPr>
            </w:pPr>
            <w:r w:rsidRPr="00FB5F8A">
              <w:rPr>
                <w:color w:val="0D0D0D"/>
                <w:sz w:val="24"/>
              </w:rPr>
              <w:t>Pupils who understand how to apply sentence scaffolds to their independent writing as they develop their expertise.</w:t>
            </w:r>
          </w:p>
          <w:p w14:paraId="496B8307" w14:textId="77777777" w:rsidR="00730E86" w:rsidRPr="00FB5F8A" w:rsidRDefault="00730E86" w:rsidP="00F45153">
            <w:pPr>
              <w:numPr>
                <w:ilvl w:val="0"/>
                <w:numId w:val="7"/>
              </w:numPr>
              <w:tabs>
                <w:tab w:val="left" w:pos="469"/>
              </w:tabs>
              <w:spacing w:before="4" w:line="259" w:lineRule="auto"/>
              <w:ind w:right="351"/>
              <w:rPr>
                <w:color w:val="0D0D0D"/>
                <w:sz w:val="24"/>
              </w:rPr>
            </w:pPr>
            <w:r w:rsidRPr="00FB5F8A">
              <w:rPr>
                <w:color w:val="0D0D0D"/>
                <w:sz w:val="24"/>
              </w:rPr>
              <w:t>Standards improve because many worked examples are provided over the year that extend understanding through a wide range of genres and non-fiction text types.</w:t>
            </w:r>
          </w:p>
          <w:p w14:paraId="3C8E858D" w14:textId="77777777" w:rsidR="00730E86" w:rsidRPr="00FB5F8A" w:rsidRDefault="00730E86" w:rsidP="00F45153">
            <w:pPr>
              <w:numPr>
                <w:ilvl w:val="0"/>
                <w:numId w:val="7"/>
              </w:numPr>
              <w:tabs>
                <w:tab w:val="left" w:pos="469"/>
              </w:tabs>
              <w:spacing w:line="256" w:lineRule="auto"/>
              <w:ind w:right="307"/>
              <w:rPr>
                <w:color w:val="0D0D0D"/>
                <w:sz w:val="24"/>
              </w:rPr>
            </w:pPr>
            <w:r w:rsidRPr="00FB5F8A">
              <w:rPr>
                <w:color w:val="0D0D0D"/>
                <w:sz w:val="24"/>
              </w:rPr>
              <w:t xml:space="preserve">Children have a clear view of what high quality writing looks </w:t>
            </w:r>
            <w:proofErr w:type="gramStart"/>
            <w:r w:rsidRPr="00FB5F8A">
              <w:rPr>
                <w:color w:val="0D0D0D"/>
                <w:sz w:val="24"/>
              </w:rPr>
              <w:t>like</w:t>
            </w:r>
            <w:proofErr w:type="gramEnd"/>
            <w:r w:rsidRPr="00FB5F8A">
              <w:rPr>
                <w:color w:val="0D0D0D"/>
                <w:sz w:val="24"/>
              </w:rPr>
              <w:t xml:space="preserve"> and their learning is structured </w:t>
            </w:r>
            <w:r w:rsidRPr="00730E86">
              <w:rPr>
                <w:color w:val="0D0D0D"/>
                <w:sz w:val="24"/>
              </w:rPr>
              <w:t xml:space="preserve">in a clear sequence (Plan, draft, revise, edit, publish) as based on EEF research. </w:t>
            </w:r>
          </w:p>
          <w:p w14:paraId="42A63C2D" w14:textId="77777777" w:rsidR="00730E86" w:rsidRPr="00FB5F8A" w:rsidRDefault="00730E86" w:rsidP="00F45153">
            <w:pPr>
              <w:numPr>
                <w:ilvl w:val="0"/>
                <w:numId w:val="7"/>
              </w:numPr>
              <w:tabs>
                <w:tab w:val="left" w:pos="469"/>
              </w:tabs>
              <w:spacing w:line="256" w:lineRule="auto"/>
              <w:ind w:right="274"/>
              <w:rPr>
                <w:color w:val="0D0D0D"/>
                <w:sz w:val="24"/>
              </w:rPr>
            </w:pPr>
            <w:r w:rsidRPr="00FB5F8A">
              <w:rPr>
                <w:color w:val="0D0D0D"/>
                <w:sz w:val="24"/>
              </w:rPr>
              <w:t xml:space="preserve">Pupils know how to improve their writing and make it more </w:t>
            </w:r>
            <w:proofErr w:type="spellStart"/>
            <w:r w:rsidRPr="00FB5F8A">
              <w:rPr>
                <w:color w:val="0D0D0D"/>
                <w:sz w:val="24"/>
              </w:rPr>
              <w:t>focussed</w:t>
            </w:r>
            <w:proofErr w:type="spellEnd"/>
            <w:r w:rsidRPr="00FB5F8A">
              <w:rPr>
                <w:color w:val="0D0D0D"/>
                <w:sz w:val="24"/>
              </w:rPr>
              <w:t xml:space="preserve"> and actionable feedback is provided to guide their learning.</w:t>
            </w:r>
          </w:p>
          <w:p w14:paraId="7E5F6EE6" w14:textId="77777777" w:rsidR="00730E86" w:rsidRPr="00FB5F8A" w:rsidRDefault="00730E86" w:rsidP="00F45153">
            <w:pPr>
              <w:numPr>
                <w:ilvl w:val="0"/>
                <w:numId w:val="7"/>
              </w:numPr>
              <w:tabs>
                <w:tab w:val="left" w:pos="469"/>
              </w:tabs>
              <w:spacing w:before="4" w:line="256" w:lineRule="auto"/>
              <w:ind w:right="307"/>
              <w:rPr>
                <w:color w:val="0D0D0D"/>
                <w:sz w:val="24"/>
              </w:rPr>
            </w:pPr>
            <w:r w:rsidRPr="00FB5F8A">
              <w:rPr>
                <w:color w:val="0D0D0D"/>
                <w:sz w:val="24"/>
              </w:rPr>
              <w:t xml:space="preserve">Children have a concept of how to build, plan and complete a piece of writing due to </w:t>
            </w:r>
            <w:r w:rsidRPr="00730E86">
              <w:rPr>
                <w:color w:val="0D0D0D"/>
                <w:sz w:val="24"/>
              </w:rPr>
              <w:t>teaching sequence</w:t>
            </w:r>
          </w:p>
          <w:p w14:paraId="2E2E649E" w14:textId="77777777" w:rsidR="00730E86" w:rsidRPr="00FB5F8A" w:rsidRDefault="00730E86" w:rsidP="00F45153">
            <w:pPr>
              <w:numPr>
                <w:ilvl w:val="0"/>
                <w:numId w:val="7"/>
              </w:numPr>
              <w:tabs>
                <w:tab w:val="left" w:pos="469"/>
              </w:tabs>
              <w:spacing w:before="4" w:line="256" w:lineRule="auto"/>
              <w:ind w:right="138"/>
              <w:rPr>
                <w:color w:val="0D0D0D"/>
                <w:sz w:val="24"/>
              </w:rPr>
            </w:pPr>
            <w:r w:rsidRPr="00FB5F8A">
              <w:rPr>
                <w:color w:val="0D0D0D"/>
                <w:sz w:val="24"/>
              </w:rPr>
              <w:t>Teachers have clear pathways of how to guide pupils in weak areas such as cohesion and paragraph</w:t>
            </w:r>
          </w:p>
          <w:p w14:paraId="44D6CD00" w14:textId="77777777" w:rsidR="00730E86" w:rsidRPr="00FB5F8A" w:rsidRDefault="00730E86" w:rsidP="00F45153">
            <w:pPr>
              <w:numPr>
                <w:ilvl w:val="0"/>
                <w:numId w:val="7"/>
              </w:numPr>
              <w:tabs>
                <w:tab w:val="left" w:pos="469"/>
              </w:tabs>
              <w:spacing w:before="4"/>
              <w:rPr>
                <w:color w:val="0D0D0D"/>
                <w:sz w:val="24"/>
              </w:rPr>
            </w:pPr>
            <w:r w:rsidRPr="00FB5F8A">
              <w:rPr>
                <w:color w:val="0D0D0D"/>
                <w:sz w:val="24"/>
              </w:rPr>
              <w:t xml:space="preserve">EYFS – </w:t>
            </w:r>
            <w:r w:rsidRPr="00730E86">
              <w:rPr>
                <w:color w:val="0D0D0D"/>
                <w:sz w:val="24"/>
              </w:rPr>
              <w:t xml:space="preserve">adapted writing progression based on the writing framework. </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F835D66" w14:textId="77777777" w:rsidR="00730E86" w:rsidRPr="00FB5F8A" w:rsidRDefault="00730E86" w:rsidP="00730E86">
            <w:pPr>
              <w:pStyle w:val="TableParagraph"/>
              <w:spacing w:before="57"/>
              <w:ind w:left="168" w:right="172"/>
              <w:jc w:val="both"/>
              <w:rPr>
                <w:color w:val="0D0D0D"/>
                <w:spacing w:val="-2"/>
                <w:sz w:val="24"/>
              </w:rPr>
            </w:pPr>
            <w:r w:rsidRPr="00FB5F8A">
              <w:rPr>
                <w:color w:val="0D0D0D"/>
                <w:spacing w:val="-2"/>
                <w:sz w:val="24"/>
              </w:rPr>
              <w:t>4</w:t>
            </w:r>
          </w:p>
        </w:tc>
      </w:tr>
      <w:tr w:rsidR="00730E86" w:rsidRPr="00FB5F8A" w14:paraId="11CD1DF4" w14:textId="77777777" w:rsidTr="003B5246">
        <w:trPr>
          <w:trHeight w:val="1080"/>
        </w:trPr>
        <w:tc>
          <w:tcPr>
            <w:tcW w:w="2840" w:type="dxa"/>
            <w:tcBorders>
              <w:top w:val="single" w:sz="4" w:space="0" w:color="000000"/>
              <w:left w:val="single" w:sz="4" w:space="0" w:color="000000"/>
              <w:bottom w:val="single" w:sz="4" w:space="0" w:color="000000"/>
              <w:right w:val="single" w:sz="4" w:space="0" w:color="000000"/>
            </w:tcBorders>
            <w:shd w:val="clear" w:color="auto" w:fill="auto"/>
          </w:tcPr>
          <w:p w14:paraId="264AA558" w14:textId="77777777" w:rsidR="00730E86" w:rsidRPr="00FB5F8A" w:rsidRDefault="00730E86" w:rsidP="00730E86">
            <w:pPr>
              <w:pStyle w:val="TableParagraph"/>
              <w:spacing w:before="57"/>
              <w:rPr>
                <w:color w:val="0D0D0D"/>
                <w:spacing w:val="-2"/>
                <w:sz w:val="24"/>
              </w:rPr>
            </w:pPr>
            <w:r w:rsidRPr="00FB5F8A">
              <w:rPr>
                <w:color w:val="0D0D0D"/>
                <w:spacing w:val="-2"/>
                <w:sz w:val="24"/>
              </w:rPr>
              <w:t>Purchase the Spelling Shed subscription</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14:paraId="18B5DE56" w14:textId="77777777" w:rsidR="00730E86" w:rsidRPr="00FB5F8A" w:rsidRDefault="00730E86" w:rsidP="00730E86">
            <w:pPr>
              <w:pStyle w:val="TableParagraph"/>
              <w:spacing w:before="57"/>
              <w:ind w:left="168"/>
              <w:rPr>
                <w:color w:val="0D0D0D"/>
                <w:sz w:val="24"/>
              </w:rPr>
            </w:pPr>
            <w:r w:rsidRPr="00FB5F8A">
              <w:rPr>
                <w:color w:val="0D0D0D"/>
                <w:sz w:val="24"/>
              </w:rPr>
              <w:t>Spelling Shed is a spelling teaching scheme based on cutting edge research into the teaching of spelling.</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141F5A05" w14:textId="77777777" w:rsidR="00730E86" w:rsidRPr="00FB5F8A" w:rsidRDefault="00730E86" w:rsidP="00730E86">
            <w:pPr>
              <w:pStyle w:val="TableParagraph"/>
              <w:spacing w:before="57"/>
              <w:ind w:left="168" w:right="172"/>
              <w:jc w:val="both"/>
              <w:rPr>
                <w:color w:val="0D0D0D"/>
                <w:spacing w:val="-2"/>
                <w:sz w:val="24"/>
              </w:rPr>
            </w:pPr>
            <w:r w:rsidRPr="00FB5F8A">
              <w:rPr>
                <w:color w:val="0D0D0D"/>
                <w:spacing w:val="-2"/>
                <w:sz w:val="24"/>
              </w:rPr>
              <w:t>4</w:t>
            </w:r>
          </w:p>
        </w:tc>
      </w:tr>
      <w:tr w:rsidR="00730E86" w:rsidRPr="00FB5F8A" w14:paraId="001E7BC5" w14:textId="77777777" w:rsidTr="003B5246">
        <w:trPr>
          <w:trHeight w:val="1080"/>
        </w:trPr>
        <w:tc>
          <w:tcPr>
            <w:tcW w:w="2840" w:type="dxa"/>
            <w:tcBorders>
              <w:top w:val="single" w:sz="4" w:space="0" w:color="000000"/>
              <w:left w:val="single" w:sz="4" w:space="0" w:color="000000"/>
              <w:bottom w:val="single" w:sz="4" w:space="0" w:color="000000"/>
              <w:right w:val="single" w:sz="4" w:space="0" w:color="000000"/>
            </w:tcBorders>
            <w:shd w:val="clear" w:color="auto" w:fill="auto"/>
          </w:tcPr>
          <w:p w14:paraId="0502CC99" w14:textId="77777777" w:rsidR="00730E86" w:rsidRPr="00FB5F8A" w:rsidRDefault="00730E86" w:rsidP="00730E86">
            <w:pPr>
              <w:pStyle w:val="TableParagraph"/>
              <w:spacing w:before="57"/>
              <w:rPr>
                <w:color w:val="0D0D0D"/>
                <w:spacing w:val="-2"/>
                <w:sz w:val="24"/>
              </w:rPr>
            </w:pPr>
            <w:r w:rsidRPr="00FB5F8A">
              <w:rPr>
                <w:color w:val="0D0D0D"/>
                <w:spacing w:val="-2"/>
                <w:sz w:val="24"/>
              </w:rPr>
              <w:lastRenderedPageBreak/>
              <w:t>Teach fluency of multiplication tables</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14:paraId="576FAA79" w14:textId="67AE370C" w:rsidR="00730E86" w:rsidRPr="00FB5F8A" w:rsidRDefault="00730E86" w:rsidP="00730E86">
            <w:pPr>
              <w:pStyle w:val="TableParagraph"/>
              <w:spacing w:before="57"/>
              <w:ind w:left="168"/>
              <w:rPr>
                <w:color w:val="0D0D0D"/>
                <w:sz w:val="24"/>
              </w:rPr>
            </w:pPr>
            <w:r w:rsidRPr="00FB5F8A">
              <w:rPr>
                <w:color w:val="0D0D0D"/>
                <w:sz w:val="24"/>
              </w:rPr>
              <w:t xml:space="preserve">TTRS is created by an award-winning team of innovative </w:t>
            </w:r>
            <w:proofErr w:type="spellStart"/>
            <w:r w:rsidRPr="00FB5F8A">
              <w:rPr>
                <w:color w:val="0D0D0D"/>
                <w:sz w:val="24"/>
              </w:rPr>
              <w:t>maths</w:t>
            </w:r>
            <w:proofErr w:type="spellEnd"/>
            <w:r w:rsidRPr="00FB5F8A">
              <w:rPr>
                <w:color w:val="0D0D0D"/>
                <w:sz w:val="24"/>
              </w:rPr>
              <w:t xml:space="preserve"> teachers who are passionate about improving </w:t>
            </w:r>
            <w:proofErr w:type="spellStart"/>
            <w:r w:rsidRPr="00FB5F8A">
              <w:rPr>
                <w:color w:val="0D0D0D"/>
                <w:sz w:val="24"/>
              </w:rPr>
              <w:t>maths</w:t>
            </w:r>
            <w:proofErr w:type="spellEnd"/>
            <w:r w:rsidRPr="00FB5F8A">
              <w:rPr>
                <w:color w:val="0D0D0D"/>
                <w:sz w:val="24"/>
              </w:rPr>
              <w:t xml:space="preserve"> outcomes for young people and is an award-winning platform.</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1EBDA31" w14:textId="77777777" w:rsidR="00730E86" w:rsidRPr="00FB5F8A" w:rsidRDefault="00730E86" w:rsidP="00730E86">
            <w:pPr>
              <w:pStyle w:val="TableParagraph"/>
              <w:spacing w:before="57"/>
              <w:ind w:left="168" w:right="172"/>
              <w:jc w:val="both"/>
              <w:rPr>
                <w:color w:val="0D0D0D"/>
                <w:spacing w:val="-2"/>
                <w:sz w:val="24"/>
              </w:rPr>
            </w:pPr>
            <w:r w:rsidRPr="00FB5F8A">
              <w:rPr>
                <w:color w:val="0D0D0D"/>
                <w:spacing w:val="-2"/>
                <w:sz w:val="24"/>
              </w:rPr>
              <w:t>4</w:t>
            </w:r>
          </w:p>
        </w:tc>
      </w:tr>
      <w:tr w:rsidR="00730E86" w:rsidRPr="00FB5F8A" w14:paraId="757DBFC6" w14:textId="77777777" w:rsidTr="003B5246">
        <w:trPr>
          <w:trHeight w:val="1080"/>
        </w:trPr>
        <w:tc>
          <w:tcPr>
            <w:tcW w:w="2840" w:type="dxa"/>
            <w:tcBorders>
              <w:top w:val="single" w:sz="4" w:space="0" w:color="000000"/>
              <w:left w:val="single" w:sz="4" w:space="0" w:color="000000"/>
              <w:bottom w:val="single" w:sz="4" w:space="0" w:color="000000"/>
              <w:right w:val="single" w:sz="4" w:space="0" w:color="000000"/>
            </w:tcBorders>
            <w:shd w:val="clear" w:color="auto" w:fill="auto"/>
          </w:tcPr>
          <w:p w14:paraId="2C7EF2AF" w14:textId="77777777" w:rsidR="00730E86" w:rsidRPr="00FB5F8A" w:rsidRDefault="00730E86" w:rsidP="00730E86">
            <w:pPr>
              <w:pStyle w:val="TableParagraph"/>
              <w:spacing w:before="57"/>
              <w:rPr>
                <w:color w:val="0D0D0D"/>
                <w:spacing w:val="-2"/>
                <w:sz w:val="24"/>
              </w:rPr>
            </w:pPr>
            <w:r w:rsidRPr="00FB5F8A">
              <w:rPr>
                <w:color w:val="0D0D0D"/>
                <w:spacing w:val="-2"/>
                <w:sz w:val="24"/>
              </w:rPr>
              <w:t>Teach formation of letters and numbers and improving the fluency of joins in KS2.</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14:paraId="1D30ED4F" w14:textId="77777777" w:rsidR="00730E86" w:rsidRPr="00FB5F8A" w:rsidRDefault="00730E86" w:rsidP="00730E86">
            <w:pPr>
              <w:pStyle w:val="TableParagraph"/>
              <w:spacing w:before="57"/>
              <w:ind w:left="168"/>
              <w:rPr>
                <w:color w:val="0D0D0D"/>
                <w:sz w:val="24"/>
              </w:rPr>
            </w:pPr>
            <w:r w:rsidRPr="00FB5F8A">
              <w:rPr>
                <w:color w:val="0D0D0D"/>
                <w:sz w:val="24"/>
              </w:rPr>
              <w:t xml:space="preserve">Letter-join is a tried and tested handwriting scheme used by many schools and has been </w:t>
            </w:r>
            <w:proofErr w:type="spellStart"/>
            <w:r w:rsidRPr="00FB5F8A">
              <w:rPr>
                <w:color w:val="0D0D0D"/>
                <w:sz w:val="24"/>
              </w:rPr>
              <w:t>recognised</w:t>
            </w:r>
            <w:proofErr w:type="spellEnd"/>
            <w:r w:rsidRPr="00FB5F8A">
              <w:rPr>
                <w:color w:val="0D0D0D"/>
                <w:sz w:val="24"/>
              </w:rPr>
              <w:t xml:space="preserve"> by Ofsted as </w:t>
            </w:r>
            <w:r w:rsidRPr="00730E86">
              <w:rPr>
                <w:color w:val="0D0D0D"/>
                <w:sz w:val="24"/>
              </w:rPr>
              <w:t>improvin</w:t>
            </w:r>
            <w:r w:rsidRPr="00FB5F8A">
              <w:rPr>
                <w:color w:val="0D0D0D"/>
                <w:sz w:val="24"/>
              </w:rPr>
              <w:t>g handwriting.</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90CA75E" w14:textId="77777777" w:rsidR="00730E86" w:rsidRPr="00FB5F8A" w:rsidRDefault="00730E86" w:rsidP="00730E86">
            <w:pPr>
              <w:pStyle w:val="TableParagraph"/>
              <w:spacing w:before="57"/>
              <w:ind w:left="168" w:right="172"/>
              <w:jc w:val="both"/>
              <w:rPr>
                <w:color w:val="0D0D0D"/>
                <w:spacing w:val="-2"/>
                <w:sz w:val="24"/>
              </w:rPr>
            </w:pPr>
            <w:r w:rsidRPr="00FB5F8A">
              <w:rPr>
                <w:color w:val="0D0D0D"/>
                <w:spacing w:val="-2"/>
                <w:sz w:val="24"/>
              </w:rPr>
              <w:t>4</w:t>
            </w:r>
          </w:p>
        </w:tc>
      </w:tr>
    </w:tbl>
    <w:p w14:paraId="23B6AEB1" w14:textId="77777777" w:rsidR="00730E86" w:rsidRDefault="00730E86">
      <w:pPr>
        <w:pStyle w:val="Heading3"/>
        <w:spacing w:before="366"/>
      </w:pPr>
    </w:p>
    <w:p w14:paraId="4CF88713" w14:textId="77777777" w:rsidR="009216C2" w:rsidRDefault="009216C2">
      <w:pPr>
        <w:pStyle w:val="TableParagraph"/>
        <w:sectPr w:rsidR="009216C2">
          <w:type w:val="continuous"/>
          <w:pgSz w:w="11910" w:h="16840"/>
          <w:pgMar w:top="1100" w:right="1133" w:bottom="960" w:left="992" w:header="0" w:footer="776" w:gutter="0"/>
          <w:cols w:space="720"/>
        </w:sectPr>
      </w:pPr>
    </w:p>
    <w:p w14:paraId="027E08E2" w14:textId="77777777" w:rsidR="00730E86" w:rsidRDefault="00730E86" w:rsidP="00730E86">
      <w:pPr>
        <w:pStyle w:val="Heading3"/>
        <w:spacing w:before="366"/>
        <w:rPr>
          <w:color w:val="0F4F75"/>
        </w:rPr>
      </w:pPr>
      <w:r>
        <w:rPr>
          <w:color w:val="0F4F75"/>
        </w:rPr>
        <w:lastRenderedPageBreak/>
        <w:t>Targeted</w:t>
      </w:r>
      <w:r>
        <w:rPr>
          <w:color w:val="0F4F75"/>
          <w:spacing w:val="-5"/>
        </w:rPr>
        <w:t xml:space="preserve"> </w:t>
      </w:r>
      <w:r>
        <w:rPr>
          <w:color w:val="0F4F75"/>
        </w:rPr>
        <w:t>academic</w:t>
      </w:r>
      <w:r>
        <w:rPr>
          <w:color w:val="0F4F75"/>
          <w:spacing w:val="-5"/>
        </w:rPr>
        <w:t xml:space="preserve"> </w:t>
      </w:r>
      <w:r>
        <w:rPr>
          <w:color w:val="0F4F75"/>
        </w:rPr>
        <w:t>support</w:t>
      </w:r>
      <w:r>
        <w:rPr>
          <w:color w:val="0F4F75"/>
          <w:spacing w:val="-6"/>
        </w:rPr>
        <w:t xml:space="preserve"> </w:t>
      </w:r>
      <w:r>
        <w:rPr>
          <w:color w:val="0F4F75"/>
        </w:rPr>
        <w:t>(for</w:t>
      </w:r>
      <w:r>
        <w:rPr>
          <w:color w:val="0F4F75"/>
          <w:spacing w:val="-3"/>
        </w:rPr>
        <w:t xml:space="preserve"> </w:t>
      </w:r>
      <w:r>
        <w:rPr>
          <w:color w:val="0F4F75"/>
        </w:rPr>
        <w:t>example, tutoring,</w:t>
      </w:r>
      <w:r>
        <w:rPr>
          <w:color w:val="0F4F75"/>
          <w:spacing w:val="-3"/>
        </w:rPr>
        <w:t xml:space="preserve"> </w:t>
      </w:r>
      <w:r>
        <w:rPr>
          <w:color w:val="0F4F75"/>
        </w:rPr>
        <w:t>one-to-one</w:t>
      </w:r>
      <w:r>
        <w:rPr>
          <w:color w:val="0F4F75"/>
          <w:spacing w:val="-3"/>
        </w:rPr>
        <w:t xml:space="preserve"> </w:t>
      </w:r>
      <w:r>
        <w:rPr>
          <w:color w:val="0F4F75"/>
        </w:rPr>
        <w:t>support</w:t>
      </w:r>
      <w:r>
        <w:rPr>
          <w:color w:val="0F4F75"/>
          <w:spacing w:val="-4"/>
        </w:rPr>
        <w:t xml:space="preserve"> </w:t>
      </w:r>
      <w:proofErr w:type="spellStart"/>
      <w:r>
        <w:rPr>
          <w:color w:val="0F4F75"/>
        </w:rPr>
        <w:t>struc</w:t>
      </w:r>
      <w:proofErr w:type="spellEnd"/>
      <w:r>
        <w:rPr>
          <w:color w:val="0F4F75"/>
        </w:rPr>
        <w:t xml:space="preserve">- </w:t>
      </w:r>
      <w:proofErr w:type="spellStart"/>
      <w:r>
        <w:rPr>
          <w:color w:val="0F4F75"/>
        </w:rPr>
        <w:t>tured</w:t>
      </w:r>
      <w:proofErr w:type="spellEnd"/>
      <w:r>
        <w:rPr>
          <w:color w:val="0F4F75"/>
        </w:rPr>
        <w:t xml:space="preserve"> interventions)</w:t>
      </w:r>
    </w:p>
    <w:p w14:paraId="52F071E0" w14:textId="46C622A6" w:rsidR="00903355" w:rsidRPr="00903355" w:rsidRDefault="00903355" w:rsidP="00903355">
      <w:pPr>
        <w:pStyle w:val="BodyText"/>
        <w:spacing w:before="234" w:after="3"/>
        <w:ind w:left="141"/>
      </w:pPr>
      <w:r>
        <w:t>Budgeted</w:t>
      </w:r>
      <w:r>
        <w:rPr>
          <w:spacing w:val="-6"/>
        </w:rPr>
        <w:t xml:space="preserve"> </w:t>
      </w:r>
      <w:r>
        <w:t>cost:</w:t>
      </w:r>
      <w:r>
        <w:rPr>
          <w:spacing w:val="-3"/>
        </w:rPr>
        <w:t xml:space="preserve"> </w:t>
      </w:r>
      <w:r>
        <w:rPr>
          <w:spacing w:val="-2"/>
        </w:rPr>
        <w:t>£</w:t>
      </w:r>
      <w:r w:rsidR="00EF6247">
        <w:rPr>
          <w:spacing w:val="-2"/>
        </w:rPr>
        <w:t>8,200</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6"/>
        <w:gridCol w:w="4961"/>
        <w:gridCol w:w="1416"/>
        <w:gridCol w:w="6"/>
      </w:tblGrid>
      <w:tr w:rsidR="00730E86" w14:paraId="45400A0E" w14:textId="77777777" w:rsidTr="00E174FD">
        <w:trPr>
          <w:gridAfter w:val="1"/>
          <w:wAfter w:w="6" w:type="dxa"/>
          <w:trHeight w:val="1080"/>
        </w:trPr>
        <w:tc>
          <w:tcPr>
            <w:tcW w:w="3266" w:type="dxa"/>
            <w:shd w:val="clear" w:color="auto" w:fill="D7E1E9"/>
          </w:tcPr>
          <w:p w14:paraId="78D384C2" w14:textId="77777777" w:rsidR="00730E86" w:rsidRDefault="00730E86" w:rsidP="00646D3C">
            <w:pPr>
              <w:pStyle w:val="TableParagraph"/>
              <w:spacing w:before="57"/>
              <w:rPr>
                <w:sz w:val="24"/>
              </w:rPr>
            </w:pPr>
            <w:r>
              <w:rPr>
                <w:color w:val="0D0D0D"/>
                <w:spacing w:val="-2"/>
                <w:sz w:val="24"/>
              </w:rPr>
              <w:t>Activity</w:t>
            </w:r>
          </w:p>
        </w:tc>
        <w:tc>
          <w:tcPr>
            <w:tcW w:w="4961" w:type="dxa"/>
            <w:shd w:val="clear" w:color="auto" w:fill="D7E1E9"/>
          </w:tcPr>
          <w:p w14:paraId="6599112B" w14:textId="77777777" w:rsidR="00730E86" w:rsidRDefault="00730E86" w:rsidP="00646D3C">
            <w:pPr>
              <w:pStyle w:val="TableParagraph"/>
              <w:spacing w:before="57"/>
              <w:ind w:left="168"/>
              <w:rPr>
                <w:sz w:val="24"/>
              </w:rPr>
            </w:pPr>
            <w:r>
              <w:rPr>
                <w:color w:val="0D0D0D"/>
                <w:sz w:val="24"/>
              </w:rPr>
              <w:t>Evidence</w:t>
            </w:r>
            <w:r>
              <w:rPr>
                <w:color w:val="0D0D0D"/>
                <w:spacing w:val="-1"/>
                <w:sz w:val="24"/>
              </w:rPr>
              <w:t xml:space="preserve"> </w:t>
            </w:r>
            <w:r>
              <w:rPr>
                <w:color w:val="0D0D0D"/>
                <w:sz w:val="24"/>
              </w:rPr>
              <w:t>that</w:t>
            </w:r>
            <w:r>
              <w:rPr>
                <w:color w:val="0D0D0D"/>
                <w:spacing w:val="-1"/>
                <w:sz w:val="24"/>
              </w:rPr>
              <w:t xml:space="preserve"> </w:t>
            </w:r>
            <w:r>
              <w:rPr>
                <w:color w:val="0D0D0D"/>
                <w:sz w:val="24"/>
              </w:rPr>
              <w:t>supports</w:t>
            </w:r>
            <w:r>
              <w:rPr>
                <w:color w:val="0D0D0D"/>
                <w:spacing w:val="-3"/>
                <w:sz w:val="24"/>
              </w:rPr>
              <w:t xml:space="preserve"> </w:t>
            </w:r>
            <w:r>
              <w:rPr>
                <w:color w:val="0D0D0D"/>
                <w:sz w:val="24"/>
              </w:rPr>
              <w:t>this</w:t>
            </w:r>
            <w:r>
              <w:rPr>
                <w:color w:val="0D0D0D"/>
                <w:spacing w:val="-2"/>
                <w:sz w:val="24"/>
              </w:rPr>
              <w:t xml:space="preserve"> approach</w:t>
            </w:r>
          </w:p>
        </w:tc>
        <w:tc>
          <w:tcPr>
            <w:tcW w:w="1416" w:type="dxa"/>
            <w:shd w:val="clear" w:color="auto" w:fill="D7E1E9"/>
          </w:tcPr>
          <w:p w14:paraId="3C3480DA" w14:textId="77777777" w:rsidR="00730E86" w:rsidRDefault="00730E86" w:rsidP="00646D3C">
            <w:pPr>
              <w:pStyle w:val="TableParagraph"/>
              <w:spacing w:before="57"/>
              <w:ind w:left="168" w:right="172"/>
              <w:jc w:val="both"/>
              <w:rPr>
                <w:sz w:val="24"/>
              </w:rPr>
            </w:pPr>
            <w:r>
              <w:rPr>
                <w:color w:val="0D0D0D"/>
                <w:spacing w:val="-2"/>
                <w:sz w:val="24"/>
              </w:rPr>
              <w:t>Challenge number(s) addressed</w:t>
            </w:r>
          </w:p>
        </w:tc>
      </w:tr>
      <w:tr w:rsidR="00730E86" w:rsidRPr="00FB5F8A" w14:paraId="255767C5" w14:textId="77777777" w:rsidTr="00E174FD">
        <w:trPr>
          <w:trHeight w:val="1080"/>
        </w:trPr>
        <w:tc>
          <w:tcPr>
            <w:tcW w:w="3266" w:type="dxa"/>
            <w:tcBorders>
              <w:top w:val="single" w:sz="4" w:space="0" w:color="000000"/>
              <w:left w:val="single" w:sz="4" w:space="0" w:color="000000"/>
              <w:bottom w:val="single" w:sz="4" w:space="0" w:color="000000"/>
              <w:right w:val="single" w:sz="4" w:space="0" w:color="000000"/>
            </w:tcBorders>
            <w:shd w:val="clear" w:color="auto" w:fill="auto"/>
          </w:tcPr>
          <w:p w14:paraId="702768DB" w14:textId="77777777" w:rsidR="00730E86" w:rsidRPr="00730E86" w:rsidRDefault="00730E86" w:rsidP="00730E86">
            <w:pPr>
              <w:pStyle w:val="TableParagraph"/>
              <w:spacing w:before="57"/>
              <w:rPr>
                <w:color w:val="0D0D0D"/>
                <w:spacing w:val="-2"/>
                <w:sz w:val="24"/>
              </w:rPr>
            </w:pPr>
            <w:r w:rsidRPr="00730E86">
              <w:rPr>
                <w:color w:val="0D0D0D"/>
                <w:spacing w:val="-2"/>
                <w:sz w:val="24"/>
              </w:rPr>
              <w:t>TA support in class to assist with their learning.</w:t>
            </w:r>
          </w:p>
          <w:p w14:paraId="44CE9347" w14:textId="491E58D0" w:rsidR="00730E86" w:rsidRPr="00FB5F8A" w:rsidRDefault="00730E86" w:rsidP="00730E86">
            <w:pPr>
              <w:pStyle w:val="TableParagraph"/>
              <w:spacing w:before="57"/>
              <w:rPr>
                <w:color w:val="0D0D0D"/>
                <w:spacing w:val="-2"/>
                <w:sz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43F4DC9D" w14:textId="7FD62CB4" w:rsidR="00730E86" w:rsidRPr="00FB5F8A" w:rsidRDefault="00730E86" w:rsidP="00646D3C">
            <w:pPr>
              <w:pStyle w:val="TableParagraph"/>
              <w:spacing w:before="57"/>
              <w:ind w:left="168"/>
              <w:rPr>
                <w:color w:val="0D0D0D"/>
                <w:sz w:val="24"/>
              </w:rPr>
            </w:pPr>
            <w:r w:rsidRPr="00730E86">
              <w:rPr>
                <w:color w:val="0D0D0D"/>
                <w:sz w:val="24"/>
              </w:rPr>
              <w:t>Teaching Assistant Interventions: Moderate impact for moderate cost based on moderate evidence (+4 months) EEF</w:t>
            </w:r>
          </w:p>
        </w:tc>
        <w:tc>
          <w:tcPr>
            <w:tcW w:w="1422" w:type="dxa"/>
            <w:gridSpan w:val="2"/>
            <w:tcBorders>
              <w:top w:val="single" w:sz="4" w:space="0" w:color="000000"/>
              <w:left w:val="single" w:sz="4" w:space="0" w:color="000000"/>
              <w:bottom w:val="single" w:sz="4" w:space="0" w:color="000000"/>
              <w:right w:val="single" w:sz="4" w:space="0" w:color="000000"/>
            </w:tcBorders>
            <w:shd w:val="clear" w:color="auto" w:fill="auto"/>
          </w:tcPr>
          <w:p w14:paraId="23C05A5D" w14:textId="3FE9CED4" w:rsidR="00730E86" w:rsidRPr="00FB5F8A" w:rsidRDefault="00730E86" w:rsidP="00646D3C">
            <w:pPr>
              <w:pStyle w:val="TableParagraph"/>
              <w:spacing w:before="57"/>
              <w:ind w:left="168" w:right="172"/>
              <w:jc w:val="both"/>
              <w:rPr>
                <w:color w:val="0D0D0D"/>
                <w:spacing w:val="-2"/>
                <w:sz w:val="24"/>
              </w:rPr>
            </w:pPr>
            <w:r>
              <w:rPr>
                <w:color w:val="0D0D0D"/>
                <w:spacing w:val="-2"/>
                <w:sz w:val="24"/>
              </w:rPr>
              <w:t>4</w:t>
            </w:r>
          </w:p>
        </w:tc>
      </w:tr>
      <w:tr w:rsidR="00730E86" w:rsidRPr="00FB5F8A" w14:paraId="311927B5" w14:textId="77777777" w:rsidTr="00E174FD">
        <w:trPr>
          <w:trHeight w:val="1080"/>
        </w:trPr>
        <w:tc>
          <w:tcPr>
            <w:tcW w:w="3266" w:type="dxa"/>
            <w:tcBorders>
              <w:top w:val="single" w:sz="4" w:space="0" w:color="000000"/>
              <w:left w:val="single" w:sz="4" w:space="0" w:color="000000"/>
              <w:bottom w:val="single" w:sz="4" w:space="0" w:color="000000"/>
              <w:right w:val="single" w:sz="4" w:space="0" w:color="000000"/>
            </w:tcBorders>
            <w:shd w:val="clear" w:color="auto" w:fill="auto"/>
          </w:tcPr>
          <w:p w14:paraId="0B6D499B" w14:textId="77777777" w:rsidR="00730E86" w:rsidRPr="00730E86" w:rsidRDefault="00730E86" w:rsidP="00730E86">
            <w:pPr>
              <w:pStyle w:val="TableParagraph"/>
              <w:spacing w:before="57"/>
              <w:rPr>
                <w:color w:val="0D0D0D"/>
                <w:spacing w:val="-2"/>
                <w:sz w:val="24"/>
              </w:rPr>
            </w:pPr>
            <w:r w:rsidRPr="00730E86">
              <w:rPr>
                <w:color w:val="0D0D0D"/>
                <w:spacing w:val="-2"/>
                <w:sz w:val="24"/>
              </w:rPr>
              <w:t>TA targeted interventions</w:t>
            </w:r>
          </w:p>
          <w:p w14:paraId="2534BD12" w14:textId="6CC86D9C" w:rsidR="00730E86" w:rsidRPr="00FB5F8A" w:rsidRDefault="00730E86" w:rsidP="00730E86">
            <w:pPr>
              <w:pStyle w:val="TableParagraph"/>
              <w:spacing w:before="57"/>
              <w:rPr>
                <w:color w:val="0D0D0D"/>
                <w:spacing w:val="-2"/>
                <w:sz w:val="24"/>
              </w:rPr>
            </w:pPr>
            <w:r w:rsidRPr="00730E86">
              <w:rPr>
                <w:color w:val="0D0D0D"/>
                <w:spacing w:val="-2"/>
                <w:sz w:val="24"/>
              </w:rPr>
              <w:t>e.g. Nessy</w:t>
            </w:r>
            <w:r w:rsidR="003B5C0D">
              <w:rPr>
                <w:color w:val="0D0D0D"/>
                <w:spacing w:val="-2"/>
                <w:sz w:val="24"/>
              </w:rPr>
              <w:t>, dyslexia intervention</w:t>
            </w:r>
            <w:r w:rsidRPr="00730E86">
              <w:rPr>
                <w:color w:val="0D0D0D"/>
                <w:spacing w:val="-2"/>
                <w:sz w:val="24"/>
              </w:rPr>
              <w:t xml:space="preserve"> and precision teaching in </w:t>
            </w:r>
            <w:proofErr w:type="spellStart"/>
            <w:r w:rsidRPr="00730E86">
              <w:rPr>
                <w:color w:val="0D0D0D"/>
                <w:spacing w:val="-2"/>
                <w:sz w:val="24"/>
              </w:rPr>
              <w:t>maths</w:t>
            </w:r>
            <w:proofErr w:type="spellEnd"/>
            <w:r w:rsidRPr="00730E86">
              <w:rPr>
                <w:color w:val="0D0D0D"/>
                <w:spacing w:val="-2"/>
                <w:sz w:val="24"/>
              </w:rPr>
              <w:t xml:space="preserve"> and writing.</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65CB7CFD" w14:textId="37B7D0C2" w:rsidR="00730E86" w:rsidRPr="00FB5F8A" w:rsidRDefault="00730E86" w:rsidP="00730E86">
            <w:pPr>
              <w:tabs>
                <w:tab w:val="left" w:pos="469"/>
              </w:tabs>
              <w:spacing w:before="4"/>
              <w:rPr>
                <w:color w:val="0D0D0D"/>
                <w:sz w:val="24"/>
              </w:rPr>
            </w:pPr>
            <w:r w:rsidRPr="00730E86">
              <w:rPr>
                <w:color w:val="0D0D0D"/>
                <w:sz w:val="24"/>
              </w:rPr>
              <w:t>Teaching Assistant Interventions: Moderate impact for moderate cost based on moderate evidence (+4 months) EEF</w:t>
            </w:r>
          </w:p>
        </w:tc>
        <w:tc>
          <w:tcPr>
            <w:tcW w:w="1422" w:type="dxa"/>
            <w:gridSpan w:val="2"/>
            <w:tcBorders>
              <w:top w:val="single" w:sz="4" w:space="0" w:color="000000"/>
              <w:left w:val="single" w:sz="4" w:space="0" w:color="000000"/>
              <w:bottom w:val="single" w:sz="4" w:space="0" w:color="000000"/>
              <w:right w:val="single" w:sz="4" w:space="0" w:color="000000"/>
            </w:tcBorders>
            <w:shd w:val="clear" w:color="auto" w:fill="auto"/>
          </w:tcPr>
          <w:p w14:paraId="4A86D153" w14:textId="48CD3CAB" w:rsidR="00730E86" w:rsidRPr="00FB5F8A" w:rsidRDefault="00730E86" w:rsidP="00646D3C">
            <w:pPr>
              <w:pStyle w:val="TableParagraph"/>
              <w:spacing w:before="57"/>
              <w:ind w:left="168" w:right="172"/>
              <w:jc w:val="both"/>
              <w:rPr>
                <w:color w:val="0D0D0D"/>
                <w:spacing w:val="-2"/>
                <w:sz w:val="24"/>
              </w:rPr>
            </w:pPr>
            <w:r>
              <w:rPr>
                <w:color w:val="0D0D0D"/>
                <w:spacing w:val="-2"/>
                <w:sz w:val="24"/>
              </w:rPr>
              <w:t>3, 4</w:t>
            </w:r>
          </w:p>
        </w:tc>
      </w:tr>
      <w:tr w:rsidR="00730E86" w:rsidRPr="00FB5F8A" w14:paraId="0B93A26A" w14:textId="77777777" w:rsidTr="00E174FD">
        <w:trPr>
          <w:trHeight w:val="1080"/>
        </w:trPr>
        <w:tc>
          <w:tcPr>
            <w:tcW w:w="3266" w:type="dxa"/>
            <w:tcBorders>
              <w:top w:val="single" w:sz="4" w:space="0" w:color="000000"/>
              <w:left w:val="single" w:sz="4" w:space="0" w:color="000000"/>
              <w:bottom w:val="single" w:sz="4" w:space="0" w:color="000000"/>
              <w:right w:val="single" w:sz="4" w:space="0" w:color="000000"/>
            </w:tcBorders>
            <w:shd w:val="clear" w:color="auto" w:fill="auto"/>
          </w:tcPr>
          <w:p w14:paraId="7C9D1353" w14:textId="77777777" w:rsidR="00730E86" w:rsidRPr="00730E86" w:rsidRDefault="00730E86" w:rsidP="00730E86">
            <w:pPr>
              <w:pStyle w:val="TableParagraph"/>
              <w:spacing w:before="57"/>
              <w:rPr>
                <w:color w:val="0D0D0D"/>
                <w:spacing w:val="-2"/>
                <w:sz w:val="24"/>
              </w:rPr>
            </w:pPr>
            <w:r w:rsidRPr="00730E86">
              <w:rPr>
                <w:color w:val="0D0D0D"/>
                <w:spacing w:val="-2"/>
                <w:sz w:val="24"/>
              </w:rPr>
              <w:t>Use Language Link for KS1 to develop speaking and listening with TA support.</w:t>
            </w:r>
          </w:p>
          <w:p w14:paraId="033D153E" w14:textId="7F6C7769" w:rsidR="00730E86" w:rsidRPr="00FB5F8A" w:rsidRDefault="00730E86" w:rsidP="00646D3C">
            <w:pPr>
              <w:pStyle w:val="TableParagraph"/>
              <w:spacing w:before="57"/>
              <w:rPr>
                <w:color w:val="0D0D0D"/>
                <w:spacing w:val="-2"/>
                <w:sz w:val="24"/>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5964A78A" w14:textId="1DEAB2FA" w:rsidR="00730E86" w:rsidRPr="00FB5F8A" w:rsidRDefault="00730E86" w:rsidP="00646D3C">
            <w:pPr>
              <w:pStyle w:val="TableParagraph"/>
              <w:spacing w:before="57"/>
              <w:ind w:left="168"/>
              <w:rPr>
                <w:color w:val="0D0D0D"/>
                <w:sz w:val="24"/>
              </w:rPr>
            </w:pPr>
            <w:r w:rsidRPr="00730E86">
              <w:rPr>
                <w:color w:val="0D0D0D"/>
                <w:sz w:val="24"/>
              </w:rPr>
              <w:t>Recommended by Speech and Language Therapists</w:t>
            </w:r>
          </w:p>
        </w:tc>
        <w:tc>
          <w:tcPr>
            <w:tcW w:w="1422" w:type="dxa"/>
            <w:gridSpan w:val="2"/>
            <w:tcBorders>
              <w:top w:val="single" w:sz="4" w:space="0" w:color="000000"/>
              <w:left w:val="single" w:sz="4" w:space="0" w:color="000000"/>
              <w:bottom w:val="single" w:sz="4" w:space="0" w:color="000000"/>
              <w:right w:val="single" w:sz="4" w:space="0" w:color="000000"/>
            </w:tcBorders>
            <w:shd w:val="clear" w:color="auto" w:fill="auto"/>
          </w:tcPr>
          <w:p w14:paraId="057C45EF" w14:textId="13F56916" w:rsidR="00730E86" w:rsidRPr="00FB5F8A" w:rsidRDefault="00730E86" w:rsidP="00646D3C">
            <w:pPr>
              <w:pStyle w:val="TableParagraph"/>
              <w:spacing w:before="57"/>
              <w:ind w:left="168" w:right="172"/>
              <w:jc w:val="both"/>
              <w:rPr>
                <w:color w:val="0D0D0D"/>
                <w:spacing w:val="-2"/>
                <w:sz w:val="24"/>
              </w:rPr>
            </w:pPr>
            <w:r>
              <w:rPr>
                <w:color w:val="0D0D0D"/>
                <w:spacing w:val="-2"/>
                <w:sz w:val="24"/>
              </w:rPr>
              <w:t>4</w:t>
            </w:r>
          </w:p>
        </w:tc>
      </w:tr>
      <w:tr w:rsidR="00730E86" w:rsidRPr="00FB5F8A" w14:paraId="04F66724" w14:textId="77777777" w:rsidTr="00E174FD">
        <w:trPr>
          <w:trHeight w:val="1080"/>
        </w:trPr>
        <w:tc>
          <w:tcPr>
            <w:tcW w:w="3266" w:type="dxa"/>
            <w:tcBorders>
              <w:top w:val="single" w:sz="4" w:space="0" w:color="000000"/>
              <w:left w:val="single" w:sz="4" w:space="0" w:color="000000"/>
              <w:bottom w:val="single" w:sz="4" w:space="0" w:color="000000"/>
              <w:right w:val="single" w:sz="4" w:space="0" w:color="000000"/>
            </w:tcBorders>
            <w:shd w:val="clear" w:color="auto" w:fill="auto"/>
          </w:tcPr>
          <w:p w14:paraId="39CA8603" w14:textId="3664AF0F" w:rsidR="00730E86" w:rsidRPr="00FB5F8A" w:rsidRDefault="00B464F5" w:rsidP="00730E86">
            <w:pPr>
              <w:pStyle w:val="TableParagraph"/>
              <w:spacing w:before="57"/>
              <w:rPr>
                <w:color w:val="0D0D0D"/>
                <w:spacing w:val="-2"/>
                <w:sz w:val="24"/>
              </w:rPr>
            </w:pPr>
            <w:r>
              <w:rPr>
                <w:color w:val="0D0D0D"/>
                <w:spacing w:val="-2"/>
                <w:sz w:val="24"/>
              </w:rPr>
              <w:t xml:space="preserve">Bug club phonics TA intervention program </w:t>
            </w:r>
          </w:p>
        </w:tc>
        <w:tc>
          <w:tcPr>
            <w:tcW w:w="4961" w:type="dxa"/>
            <w:tcBorders>
              <w:top w:val="single" w:sz="4" w:space="0" w:color="000000"/>
              <w:left w:val="single" w:sz="4" w:space="0" w:color="000000"/>
              <w:bottom w:val="single" w:sz="4" w:space="0" w:color="000000"/>
              <w:right w:val="single" w:sz="4" w:space="0" w:color="000000"/>
            </w:tcBorders>
            <w:shd w:val="clear" w:color="auto" w:fill="auto"/>
          </w:tcPr>
          <w:p w14:paraId="29840233" w14:textId="339BE334" w:rsidR="00730E86" w:rsidRPr="00FB5F8A" w:rsidRDefault="00730E86" w:rsidP="00730E86">
            <w:pPr>
              <w:pStyle w:val="TableParagraph"/>
              <w:spacing w:before="57"/>
              <w:ind w:left="168"/>
              <w:rPr>
                <w:color w:val="0D0D0D"/>
                <w:sz w:val="24"/>
              </w:rPr>
            </w:pPr>
            <w:r w:rsidRPr="00730E86">
              <w:rPr>
                <w:color w:val="0D0D0D"/>
                <w:sz w:val="24"/>
              </w:rPr>
              <w:t xml:space="preserve">Interventions matched to children have had a positive impact on </w:t>
            </w:r>
            <w:r w:rsidR="00B5248D">
              <w:rPr>
                <w:color w:val="0D0D0D"/>
                <w:sz w:val="24"/>
              </w:rPr>
              <w:t>progress</w:t>
            </w:r>
            <w:r w:rsidRPr="00730E86">
              <w:rPr>
                <w:color w:val="0D0D0D"/>
                <w:sz w:val="24"/>
              </w:rPr>
              <w:t xml:space="preserve"> in </w:t>
            </w:r>
            <w:r w:rsidR="00B464F5">
              <w:rPr>
                <w:color w:val="0D0D0D"/>
                <w:sz w:val="24"/>
              </w:rPr>
              <w:t>Y1 phonics</w:t>
            </w:r>
            <w:r w:rsidR="00B5248D">
              <w:rPr>
                <w:color w:val="0D0D0D"/>
                <w:sz w:val="24"/>
              </w:rPr>
              <w:t xml:space="preserve"> screening. </w:t>
            </w:r>
            <w:r w:rsidR="00B464F5">
              <w:rPr>
                <w:color w:val="0D0D0D"/>
                <w:sz w:val="24"/>
              </w:rPr>
              <w:t xml:space="preserve"> </w:t>
            </w:r>
          </w:p>
        </w:tc>
        <w:tc>
          <w:tcPr>
            <w:tcW w:w="1422" w:type="dxa"/>
            <w:gridSpan w:val="2"/>
            <w:tcBorders>
              <w:top w:val="single" w:sz="4" w:space="0" w:color="000000"/>
              <w:left w:val="single" w:sz="4" w:space="0" w:color="000000"/>
              <w:bottom w:val="single" w:sz="4" w:space="0" w:color="000000"/>
              <w:right w:val="single" w:sz="4" w:space="0" w:color="000000"/>
            </w:tcBorders>
            <w:shd w:val="clear" w:color="auto" w:fill="auto"/>
          </w:tcPr>
          <w:p w14:paraId="48552197" w14:textId="5EDDE370" w:rsidR="00730E86" w:rsidRPr="00FB5F8A" w:rsidRDefault="00730E86" w:rsidP="00730E86">
            <w:pPr>
              <w:pStyle w:val="TableParagraph"/>
              <w:spacing w:before="57"/>
              <w:ind w:left="168" w:right="172"/>
              <w:jc w:val="both"/>
              <w:rPr>
                <w:color w:val="0D0D0D"/>
                <w:spacing w:val="-2"/>
                <w:sz w:val="24"/>
              </w:rPr>
            </w:pPr>
            <w:r>
              <w:rPr>
                <w:color w:val="0D0D0D"/>
                <w:spacing w:val="-2"/>
                <w:sz w:val="24"/>
              </w:rPr>
              <w:t>3,4</w:t>
            </w:r>
          </w:p>
        </w:tc>
      </w:tr>
    </w:tbl>
    <w:p w14:paraId="40DD3D1B" w14:textId="77777777" w:rsidR="00730E86" w:rsidRDefault="00730E86" w:rsidP="00EF6247">
      <w:pPr>
        <w:pStyle w:val="Heading3"/>
        <w:spacing w:before="75"/>
        <w:ind w:left="0"/>
        <w:rPr>
          <w:color w:val="0F4F75"/>
        </w:rPr>
      </w:pPr>
    </w:p>
    <w:p w14:paraId="1D70E25A" w14:textId="77777777" w:rsidR="00EF6247" w:rsidRDefault="00EF6247" w:rsidP="00EF6247">
      <w:pPr>
        <w:pStyle w:val="Heading3"/>
        <w:spacing w:before="75"/>
        <w:ind w:left="0"/>
        <w:rPr>
          <w:color w:val="0F4F75"/>
        </w:rPr>
      </w:pPr>
    </w:p>
    <w:p w14:paraId="6DFDB46E" w14:textId="77777777" w:rsidR="00EF6247" w:rsidRDefault="00EF6247" w:rsidP="00EF6247">
      <w:pPr>
        <w:pStyle w:val="Heading3"/>
        <w:spacing w:before="75"/>
        <w:ind w:left="0"/>
        <w:rPr>
          <w:color w:val="0F4F75"/>
        </w:rPr>
      </w:pPr>
    </w:p>
    <w:p w14:paraId="4BF6D50A" w14:textId="77777777" w:rsidR="00EF6247" w:rsidRDefault="00EF6247" w:rsidP="00EF6247">
      <w:pPr>
        <w:pStyle w:val="Heading3"/>
        <w:spacing w:before="75"/>
        <w:ind w:left="0"/>
        <w:rPr>
          <w:color w:val="0F4F75"/>
        </w:rPr>
      </w:pPr>
    </w:p>
    <w:p w14:paraId="5E1A88CA" w14:textId="77777777" w:rsidR="00EF6247" w:rsidRDefault="00EF6247" w:rsidP="00EF6247">
      <w:pPr>
        <w:pStyle w:val="Heading3"/>
        <w:spacing w:before="75"/>
        <w:ind w:left="0"/>
        <w:rPr>
          <w:color w:val="0F4F75"/>
        </w:rPr>
      </w:pPr>
    </w:p>
    <w:p w14:paraId="51C7452E" w14:textId="77777777" w:rsidR="00EF6247" w:rsidRDefault="00EF6247" w:rsidP="00EF6247">
      <w:pPr>
        <w:pStyle w:val="Heading3"/>
        <w:spacing w:before="75"/>
        <w:ind w:left="0"/>
        <w:rPr>
          <w:color w:val="0F4F75"/>
        </w:rPr>
      </w:pPr>
    </w:p>
    <w:p w14:paraId="2ED6BB29" w14:textId="77777777" w:rsidR="00EF6247" w:rsidRDefault="00EF6247" w:rsidP="00EF6247">
      <w:pPr>
        <w:pStyle w:val="Heading3"/>
        <w:spacing w:before="75"/>
        <w:ind w:left="0"/>
        <w:rPr>
          <w:color w:val="0F4F75"/>
        </w:rPr>
      </w:pPr>
    </w:p>
    <w:p w14:paraId="16D57230" w14:textId="77777777" w:rsidR="00EF6247" w:rsidRDefault="00EF6247" w:rsidP="00EF6247">
      <w:pPr>
        <w:pStyle w:val="Heading3"/>
        <w:spacing w:before="75"/>
        <w:ind w:left="0"/>
        <w:rPr>
          <w:color w:val="0F4F75"/>
        </w:rPr>
      </w:pPr>
    </w:p>
    <w:p w14:paraId="761937A4" w14:textId="77777777" w:rsidR="00EF6247" w:rsidRDefault="00EF6247" w:rsidP="00EF6247">
      <w:pPr>
        <w:pStyle w:val="Heading3"/>
        <w:spacing w:before="75"/>
        <w:ind w:left="0"/>
        <w:rPr>
          <w:color w:val="0F4F75"/>
        </w:rPr>
      </w:pPr>
    </w:p>
    <w:p w14:paraId="6CC817DD" w14:textId="77777777" w:rsidR="00EF6247" w:rsidRDefault="00EF6247" w:rsidP="00EF6247">
      <w:pPr>
        <w:pStyle w:val="Heading3"/>
        <w:spacing w:before="75"/>
        <w:ind w:left="0"/>
        <w:rPr>
          <w:color w:val="0F4F75"/>
        </w:rPr>
      </w:pPr>
    </w:p>
    <w:p w14:paraId="1EDF5CC8" w14:textId="77777777" w:rsidR="00EF6247" w:rsidRDefault="00EF6247" w:rsidP="00EF6247">
      <w:pPr>
        <w:pStyle w:val="Heading3"/>
        <w:spacing w:before="75"/>
        <w:ind w:left="0"/>
        <w:rPr>
          <w:color w:val="0F4F75"/>
        </w:rPr>
      </w:pPr>
    </w:p>
    <w:p w14:paraId="1AC11B5C" w14:textId="77777777" w:rsidR="00EF6247" w:rsidRDefault="00EF6247" w:rsidP="00EF6247">
      <w:pPr>
        <w:pStyle w:val="Heading3"/>
        <w:spacing w:before="75"/>
        <w:ind w:left="0"/>
        <w:rPr>
          <w:color w:val="0F4F75"/>
        </w:rPr>
      </w:pPr>
    </w:p>
    <w:p w14:paraId="1905D0C4" w14:textId="77777777" w:rsidR="00EF6247" w:rsidRDefault="00EF6247" w:rsidP="00EF6247">
      <w:pPr>
        <w:pStyle w:val="Heading3"/>
        <w:spacing w:before="75"/>
        <w:ind w:left="0"/>
        <w:rPr>
          <w:color w:val="0F4F75"/>
        </w:rPr>
      </w:pPr>
    </w:p>
    <w:p w14:paraId="58AEB9B5" w14:textId="77777777" w:rsidR="00EF6247" w:rsidRDefault="00EF6247" w:rsidP="00EF6247">
      <w:pPr>
        <w:pStyle w:val="Heading3"/>
        <w:spacing w:before="75"/>
        <w:ind w:left="0"/>
        <w:rPr>
          <w:color w:val="0F4F75"/>
        </w:rPr>
      </w:pPr>
    </w:p>
    <w:p w14:paraId="125CE11D" w14:textId="77777777" w:rsidR="00EF6247" w:rsidRDefault="00EF6247" w:rsidP="00EF6247">
      <w:pPr>
        <w:pStyle w:val="Heading3"/>
        <w:spacing w:before="75"/>
        <w:ind w:left="0"/>
        <w:rPr>
          <w:color w:val="0F4F75"/>
        </w:rPr>
      </w:pPr>
    </w:p>
    <w:p w14:paraId="7562C5D5" w14:textId="66AE1EB7" w:rsidR="009216C2" w:rsidRDefault="00232DCB">
      <w:pPr>
        <w:pStyle w:val="Heading3"/>
        <w:spacing w:before="75"/>
      </w:pPr>
      <w:r>
        <w:rPr>
          <w:color w:val="0F4F75"/>
        </w:rPr>
        <w:lastRenderedPageBreak/>
        <w:t>Wider</w:t>
      </w:r>
      <w:r>
        <w:rPr>
          <w:color w:val="0F4F75"/>
          <w:spacing w:val="-9"/>
        </w:rPr>
        <w:t xml:space="preserve"> </w:t>
      </w:r>
      <w:r>
        <w:rPr>
          <w:color w:val="0F4F75"/>
        </w:rPr>
        <w:t>strategies</w:t>
      </w:r>
      <w:r>
        <w:rPr>
          <w:color w:val="0F4F75"/>
          <w:spacing w:val="-8"/>
        </w:rPr>
        <w:t xml:space="preserve"> </w:t>
      </w:r>
      <w:r>
        <w:rPr>
          <w:color w:val="0F4F75"/>
        </w:rPr>
        <w:t>(for</w:t>
      </w:r>
      <w:r>
        <w:rPr>
          <w:color w:val="0F4F75"/>
          <w:spacing w:val="-8"/>
        </w:rPr>
        <w:t xml:space="preserve"> </w:t>
      </w:r>
      <w:r>
        <w:rPr>
          <w:color w:val="0F4F75"/>
        </w:rPr>
        <w:t>example,</w:t>
      </w:r>
      <w:r>
        <w:rPr>
          <w:color w:val="0F4F75"/>
          <w:spacing w:val="-9"/>
        </w:rPr>
        <w:t xml:space="preserve"> </w:t>
      </w:r>
      <w:r>
        <w:rPr>
          <w:color w:val="0F4F75"/>
        </w:rPr>
        <w:t>related</w:t>
      </w:r>
      <w:r>
        <w:rPr>
          <w:color w:val="0F4F75"/>
          <w:spacing w:val="-6"/>
        </w:rPr>
        <w:t xml:space="preserve"> </w:t>
      </w:r>
      <w:r>
        <w:rPr>
          <w:color w:val="0F4F75"/>
        </w:rPr>
        <w:t>to</w:t>
      </w:r>
      <w:r>
        <w:rPr>
          <w:color w:val="0F4F75"/>
          <w:spacing w:val="-11"/>
        </w:rPr>
        <w:t xml:space="preserve"> </w:t>
      </w:r>
      <w:r>
        <w:rPr>
          <w:color w:val="0F4F75"/>
        </w:rPr>
        <w:t>attendance,</w:t>
      </w:r>
      <w:r>
        <w:rPr>
          <w:color w:val="0F4F75"/>
          <w:spacing w:val="-9"/>
        </w:rPr>
        <w:t xml:space="preserve"> </w:t>
      </w:r>
      <w:proofErr w:type="spellStart"/>
      <w:r>
        <w:rPr>
          <w:color w:val="0F4F75"/>
        </w:rPr>
        <w:t>behaviour</w:t>
      </w:r>
      <w:proofErr w:type="spellEnd"/>
      <w:r>
        <w:rPr>
          <w:color w:val="0F4F75"/>
        </w:rPr>
        <w:t>,</w:t>
      </w:r>
      <w:r>
        <w:rPr>
          <w:color w:val="0F4F75"/>
          <w:spacing w:val="-9"/>
        </w:rPr>
        <w:t xml:space="preserve"> </w:t>
      </w:r>
      <w:r>
        <w:rPr>
          <w:color w:val="0F4F75"/>
          <w:spacing w:val="-2"/>
        </w:rPr>
        <w:t>wellbeing)</w:t>
      </w:r>
    </w:p>
    <w:p w14:paraId="694C65BA" w14:textId="21366371" w:rsidR="009216C2" w:rsidRDefault="00232DCB">
      <w:pPr>
        <w:pStyle w:val="BodyText"/>
        <w:spacing w:before="239"/>
        <w:ind w:left="141"/>
      </w:pPr>
      <w:r>
        <w:t>Budgeted</w:t>
      </w:r>
      <w:r>
        <w:rPr>
          <w:spacing w:val="-4"/>
        </w:rPr>
        <w:t xml:space="preserve"> </w:t>
      </w:r>
      <w:r>
        <w:t>cost:</w:t>
      </w:r>
      <w:r>
        <w:rPr>
          <w:spacing w:val="-3"/>
        </w:rPr>
        <w:t xml:space="preserve"> </w:t>
      </w:r>
      <w:r w:rsidR="00903355">
        <w:rPr>
          <w:spacing w:val="-4"/>
        </w:rPr>
        <w:t>£</w:t>
      </w:r>
      <w:r w:rsidR="00DC3799">
        <w:rPr>
          <w:spacing w:val="-4"/>
        </w:rPr>
        <w:t>5</w:t>
      </w:r>
      <w:r w:rsidR="00903355">
        <w:rPr>
          <w:spacing w:val="-4"/>
        </w:rPr>
        <w:t>,500</w:t>
      </w:r>
    </w:p>
    <w:p w14:paraId="32E77965" w14:textId="77777777" w:rsidR="009216C2" w:rsidRDefault="009216C2">
      <w:pPr>
        <w:pStyle w:val="BodyText"/>
        <w:spacing w:before="3"/>
        <w:rPr>
          <w:sz w:val="9"/>
        </w:r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5128"/>
        <w:gridCol w:w="1387"/>
      </w:tblGrid>
      <w:tr w:rsidR="009216C2" w14:paraId="525D8F17" w14:textId="77777777">
        <w:trPr>
          <w:trHeight w:val="1075"/>
        </w:trPr>
        <w:tc>
          <w:tcPr>
            <w:tcW w:w="2972" w:type="dxa"/>
            <w:shd w:val="clear" w:color="auto" w:fill="D7E1E9"/>
          </w:tcPr>
          <w:p w14:paraId="7528F5F3" w14:textId="77777777" w:rsidR="009216C2" w:rsidRDefault="00232DCB">
            <w:pPr>
              <w:pStyle w:val="TableParagraph"/>
              <w:spacing w:before="58"/>
              <w:rPr>
                <w:sz w:val="24"/>
              </w:rPr>
            </w:pPr>
            <w:r>
              <w:rPr>
                <w:color w:val="0D0D0D"/>
                <w:spacing w:val="-2"/>
                <w:sz w:val="24"/>
              </w:rPr>
              <w:t>Activity</w:t>
            </w:r>
          </w:p>
        </w:tc>
        <w:tc>
          <w:tcPr>
            <w:tcW w:w="5128" w:type="dxa"/>
            <w:shd w:val="clear" w:color="auto" w:fill="D7E1E9"/>
          </w:tcPr>
          <w:p w14:paraId="3F705873" w14:textId="77777777" w:rsidR="009216C2" w:rsidRDefault="00232DCB">
            <w:pPr>
              <w:pStyle w:val="TableParagraph"/>
              <w:spacing w:before="58"/>
              <w:rPr>
                <w:sz w:val="24"/>
              </w:rPr>
            </w:pPr>
            <w:r>
              <w:rPr>
                <w:color w:val="0D0D0D"/>
                <w:sz w:val="24"/>
              </w:rPr>
              <w:t>Evidence</w:t>
            </w:r>
            <w:r>
              <w:rPr>
                <w:color w:val="0D0D0D"/>
                <w:spacing w:val="-1"/>
                <w:sz w:val="24"/>
              </w:rPr>
              <w:t xml:space="preserve"> </w:t>
            </w:r>
            <w:r>
              <w:rPr>
                <w:color w:val="0D0D0D"/>
                <w:sz w:val="24"/>
              </w:rPr>
              <w:t>that</w:t>
            </w:r>
            <w:r>
              <w:rPr>
                <w:color w:val="0D0D0D"/>
                <w:spacing w:val="-1"/>
                <w:sz w:val="24"/>
              </w:rPr>
              <w:t xml:space="preserve"> </w:t>
            </w:r>
            <w:r>
              <w:rPr>
                <w:color w:val="0D0D0D"/>
                <w:sz w:val="24"/>
              </w:rPr>
              <w:t>supports</w:t>
            </w:r>
            <w:r>
              <w:rPr>
                <w:color w:val="0D0D0D"/>
                <w:spacing w:val="-3"/>
                <w:sz w:val="24"/>
              </w:rPr>
              <w:t xml:space="preserve"> </w:t>
            </w:r>
            <w:r>
              <w:rPr>
                <w:color w:val="0D0D0D"/>
                <w:sz w:val="24"/>
              </w:rPr>
              <w:t>this</w:t>
            </w:r>
            <w:r>
              <w:rPr>
                <w:color w:val="0D0D0D"/>
                <w:spacing w:val="-2"/>
                <w:sz w:val="24"/>
              </w:rPr>
              <w:t xml:space="preserve"> approach</w:t>
            </w:r>
          </w:p>
        </w:tc>
        <w:tc>
          <w:tcPr>
            <w:tcW w:w="1387" w:type="dxa"/>
            <w:shd w:val="clear" w:color="auto" w:fill="D7E1E9"/>
          </w:tcPr>
          <w:p w14:paraId="53FE0047" w14:textId="77777777" w:rsidR="009216C2" w:rsidRDefault="00232DCB">
            <w:pPr>
              <w:pStyle w:val="TableParagraph"/>
              <w:spacing w:before="61" w:line="237" w:lineRule="auto"/>
              <w:ind w:left="168" w:right="148"/>
              <w:jc w:val="both"/>
              <w:rPr>
                <w:sz w:val="24"/>
              </w:rPr>
            </w:pPr>
            <w:r>
              <w:rPr>
                <w:color w:val="0D0D0D"/>
                <w:spacing w:val="-2"/>
                <w:sz w:val="24"/>
              </w:rPr>
              <w:t>Challenge number(s) addressed</w:t>
            </w:r>
          </w:p>
        </w:tc>
      </w:tr>
      <w:tr w:rsidR="009216C2" w14:paraId="3CDFF78C" w14:textId="77777777">
        <w:trPr>
          <w:trHeight w:val="7768"/>
        </w:trPr>
        <w:tc>
          <w:tcPr>
            <w:tcW w:w="2972" w:type="dxa"/>
          </w:tcPr>
          <w:p w14:paraId="6A474363" w14:textId="77777777" w:rsidR="009216C2" w:rsidRDefault="00232DCB">
            <w:pPr>
              <w:pStyle w:val="TableParagraph"/>
              <w:spacing w:before="57"/>
              <w:ind w:right="234"/>
              <w:rPr>
                <w:sz w:val="24"/>
              </w:rPr>
            </w:pPr>
            <w:r>
              <w:rPr>
                <w:color w:val="0D0D0D"/>
                <w:sz w:val="24"/>
              </w:rPr>
              <w:t>To</w:t>
            </w:r>
            <w:r>
              <w:rPr>
                <w:color w:val="0D0D0D"/>
                <w:spacing w:val="-6"/>
                <w:sz w:val="24"/>
              </w:rPr>
              <w:t xml:space="preserve"> </w:t>
            </w:r>
            <w:r>
              <w:rPr>
                <w:color w:val="0D0D0D"/>
                <w:sz w:val="24"/>
              </w:rPr>
              <w:t>provide</w:t>
            </w:r>
            <w:r>
              <w:rPr>
                <w:color w:val="0D0D0D"/>
                <w:spacing w:val="-6"/>
                <w:sz w:val="24"/>
              </w:rPr>
              <w:t xml:space="preserve"> </w:t>
            </w:r>
            <w:r>
              <w:rPr>
                <w:color w:val="0D0D0D"/>
                <w:sz w:val="24"/>
              </w:rPr>
              <w:t>and</w:t>
            </w:r>
            <w:r>
              <w:rPr>
                <w:color w:val="0D0D0D"/>
                <w:spacing w:val="-7"/>
                <w:sz w:val="24"/>
              </w:rPr>
              <w:t xml:space="preserve"> </w:t>
            </w:r>
            <w:r>
              <w:rPr>
                <w:color w:val="0D0D0D"/>
                <w:sz w:val="24"/>
              </w:rPr>
              <w:t>/</w:t>
            </w:r>
            <w:r>
              <w:rPr>
                <w:color w:val="0D0D0D"/>
                <w:spacing w:val="-11"/>
                <w:sz w:val="24"/>
              </w:rPr>
              <w:t xml:space="preserve"> </w:t>
            </w:r>
            <w:r>
              <w:rPr>
                <w:color w:val="0D0D0D"/>
                <w:sz w:val="24"/>
              </w:rPr>
              <w:t>or</w:t>
            </w:r>
            <w:r>
              <w:rPr>
                <w:color w:val="0D0D0D"/>
                <w:spacing w:val="-8"/>
                <w:sz w:val="24"/>
              </w:rPr>
              <w:t xml:space="preserve"> </w:t>
            </w:r>
            <w:r>
              <w:rPr>
                <w:color w:val="0D0D0D"/>
                <w:sz w:val="24"/>
              </w:rPr>
              <w:t xml:space="preserve">fund a range of </w:t>
            </w:r>
            <w:proofErr w:type="spellStart"/>
            <w:r>
              <w:rPr>
                <w:color w:val="0D0D0D"/>
                <w:sz w:val="24"/>
              </w:rPr>
              <w:t>extra curricular</w:t>
            </w:r>
            <w:proofErr w:type="spellEnd"/>
            <w:r>
              <w:rPr>
                <w:color w:val="0D0D0D"/>
                <w:sz w:val="24"/>
              </w:rPr>
              <w:t xml:space="preserve"> clubs and physical activities.</w:t>
            </w:r>
          </w:p>
        </w:tc>
        <w:tc>
          <w:tcPr>
            <w:tcW w:w="5128" w:type="dxa"/>
          </w:tcPr>
          <w:p w14:paraId="4AF12B98" w14:textId="77777777" w:rsidR="009216C2" w:rsidRDefault="00232DCB">
            <w:pPr>
              <w:pStyle w:val="TableParagraph"/>
              <w:spacing w:before="57"/>
              <w:ind w:right="90"/>
              <w:rPr>
                <w:sz w:val="24"/>
              </w:rPr>
            </w:pPr>
            <w:r>
              <w:rPr>
                <w:color w:val="0D0D0D"/>
                <w:sz w:val="24"/>
              </w:rPr>
              <w:t>Participating in sports and physical activity is likely to have wider health and social benefits. There are wider benefits from regular physical activity in terms of physical development, health and</w:t>
            </w:r>
            <w:r>
              <w:rPr>
                <w:color w:val="0D0D0D"/>
                <w:spacing w:val="-5"/>
                <w:sz w:val="24"/>
              </w:rPr>
              <w:t xml:space="preserve"> </w:t>
            </w:r>
            <w:r>
              <w:rPr>
                <w:color w:val="0D0D0D"/>
                <w:sz w:val="24"/>
              </w:rPr>
              <w:t>wellbeing as</w:t>
            </w:r>
            <w:r>
              <w:rPr>
                <w:color w:val="0D0D0D"/>
                <w:spacing w:val="-3"/>
                <w:sz w:val="24"/>
              </w:rPr>
              <w:t xml:space="preserve"> </w:t>
            </w:r>
            <w:r>
              <w:rPr>
                <w:color w:val="0D0D0D"/>
                <w:sz w:val="24"/>
              </w:rPr>
              <w:t>well</w:t>
            </w:r>
            <w:r>
              <w:rPr>
                <w:color w:val="0D0D0D"/>
                <w:spacing w:val="-2"/>
                <w:sz w:val="24"/>
              </w:rPr>
              <w:t xml:space="preserve"> </w:t>
            </w:r>
            <w:r>
              <w:rPr>
                <w:color w:val="0D0D0D"/>
                <w:sz w:val="24"/>
              </w:rPr>
              <w:t>as</w:t>
            </w:r>
            <w:r>
              <w:rPr>
                <w:color w:val="0D0D0D"/>
                <w:spacing w:val="-8"/>
                <w:sz w:val="24"/>
              </w:rPr>
              <w:t xml:space="preserve"> </w:t>
            </w:r>
            <w:r>
              <w:rPr>
                <w:color w:val="0D0D0D"/>
                <w:sz w:val="24"/>
              </w:rPr>
              <w:t>other</w:t>
            </w:r>
            <w:r>
              <w:rPr>
                <w:color w:val="0D0D0D"/>
                <w:spacing w:val="-1"/>
                <w:sz w:val="24"/>
              </w:rPr>
              <w:t xml:space="preserve"> </w:t>
            </w:r>
            <w:r>
              <w:rPr>
                <w:color w:val="0D0D0D"/>
                <w:sz w:val="24"/>
              </w:rPr>
              <w:t>potential benefits</w:t>
            </w:r>
            <w:r>
              <w:rPr>
                <w:color w:val="0D0D0D"/>
                <w:spacing w:val="-7"/>
                <w:sz w:val="24"/>
              </w:rPr>
              <w:t xml:space="preserve"> </w:t>
            </w:r>
            <w:r>
              <w:rPr>
                <w:color w:val="0D0D0D"/>
                <w:sz w:val="24"/>
              </w:rPr>
              <w:t>have</w:t>
            </w:r>
            <w:r>
              <w:rPr>
                <w:color w:val="0D0D0D"/>
                <w:spacing w:val="-7"/>
                <w:sz w:val="24"/>
              </w:rPr>
              <w:t xml:space="preserve"> </w:t>
            </w:r>
            <w:r>
              <w:rPr>
                <w:color w:val="0D0D0D"/>
                <w:sz w:val="24"/>
              </w:rPr>
              <w:t>been</w:t>
            </w:r>
            <w:r>
              <w:rPr>
                <w:color w:val="0D0D0D"/>
                <w:spacing w:val="-4"/>
                <w:sz w:val="24"/>
              </w:rPr>
              <w:t xml:space="preserve"> </w:t>
            </w:r>
            <w:r>
              <w:rPr>
                <w:color w:val="0D0D0D"/>
                <w:sz w:val="24"/>
              </w:rPr>
              <w:t>reported</w:t>
            </w:r>
            <w:r>
              <w:rPr>
                <w:color w:val="0D0D0D"/>
                <w:spacing w:val="-5"/>
                <w:sz w:val="24"/>
              </w:rPr>
              <w:t xml:space="preserve"> </w:t>
            </w:r>
            <w:r>
              <w:rPr>
                <w:color w:val="0D0D0D"/>
                <w:sz w:val="24"/>
              </w:rPr>
              <w:t>such</w:t>
            </w:r>
            <w:r>
              <w:rPr>
                <w:color w:val="0D0D0D"/>
                <w:spacing w:val="-8"/>
                <w:sz w:val="24"/>
              </w:rPr>
              <w:t xml:space="preserve"> </w:t>
            </w:r>
            <w:r>
              <w:rPr>
                <w:color w:val="0D0D0D"/>
                <w:sz w:val="24"/>
              </w:rPr>
              <w:t>as</w:t>
            </w:r>
            <w:r>
              <w:rPr>
                <w:color w:val="0D0D0D"/>
                <w:spacing w:val="-7"/>
                <w:sz w:val="24"/>
              </w:rPr>
              <w:t xml:space="preserve"> </w:t>
            </w:r>
            <w:r>
              <w:rPr>
                <w:color w:val="0D0D0D"/>
                <w:sz w:val="24"/>
              </w:rPr>
              <w:t xml:space="preserve">improved attendance. </w:t>
            </w:r>
            <w:hyperlink r:id="rId8">
              <w:r>
                <w:rPr>
                  <w:color w:val="0000FF"/>
                  <w:sz w:val="24"/>
                  <w:u w:val="single" w:color="0000FF"/>
                </w:rPr>
                <w:t>Physical Activity, Teaching &amp;</w:t>
              </w:r>
            </w:hyperlink>
            <w:r>
              <w:rPr>
                <w:color w:val="0000FF"/>
                <w:sz w:val="24"/>
              </w:rPr>
              <w:t xml:space="preserve"> </w:t>
            </w:r>
            <w:hyperlink r:id="rId9">
              <w:r>
                <w:rPr>
                  <w:color w:val="0000FF"/>
                  <w:sz w:val="24"/>
                  <w:u w:val="single" w:color="0000FF"/>
                </w:rPr>
                <w:t>Learning Toolkit, EFF</w:t>
              </w:r>
            </w:hyperlink>
          </w:p>
          <w:p w14:paraId="21223F03" w14:textId="77777777" w:rsidR="009216C2" w:rsidRDefault="009216C2">
            <w:pPr>
              <w:pStyle w:val="TableParagraph"/>
              <w:spacing w:before="123"/>
              <w:ind w:left="0"/>
              <w:rPr>
                <w:sz w:val="24"/>
              </w:rPr>
            </w:pPr>
          </w:p>
          <w:p w14:paraId="39D812EF" w14:textId="77777777" w:rsidR="009216C2" w:rsidRDefault="00232DCB">
            <w:pPr>
              <w:pStyle w:val="TableParagraph"/>
              <w:spacing w:before="1"/>
              <w:ind w:right="309"/>
              <w:rPr>
                <w:sz w:val="24"/>
              </w:rPr>
            </w:pPr>
            <w:r>
              <w:rPr>
                <w:color w:val="0D0D0D"/>
                <w:sz w:val="24"/>
              </w:rPr>
              <w:t>Enrichment</w:t>
            </w:r>
            <w:r>
              <w:rPr>
                <w:color w:val="0D0D0D"/>
                <w:spacing w:val="-7"/>
                <w:sz w:val="24"/>
              </w:rPr>
              <w:t xml:space="preserve"> </w:t>
            </w:r>
            <w:r>
              <w:rPr>
                <w:color w:val="0D0D0D"/>
                <w:sz w:val="24"/>
              </w:rPr>
              <w:t>activities</w:t>
            </w:r>
            <w:r>
              <w:rPr>
                <w:color w:val="0D0D0D"/>
                <w:spacing w:val="-9"/>
                <w:sz w:val="24"/>
              </w:rPr>
              <w:t xml:space="preserve"> </w:t>
            </w:r>
            <w:r>
              <w:rPr>
                <w:color w:val="0D0D0D"/>
                <w:sz w:val="24"/>
              </w:rPr>
              <w:t>without</w:t>
            </w:r>
            <w:r>
              <w:rPr>
                <w:color w:val="0D0D0D"/>
                <w:spacing w:val="-7"/>
                <w:sz w:val="24"/>
              </w:rPr>
              <w:t xml:space="preserve"> </w:t>
            </w:r>
            <w:r>
              <w:rPr>
                <w:color w:val="0D0D0D"/>
                <w:sz w:val="24"/>
              </w:rPr>
              <w:t>a</w:t>
            </w:r>
            <w:r>
              <w:rPr>
                <w:color w:val="0D0D0D"/>
                <w:spacing w:val="-3"/>
                <w:sz w:val="24"/>
              </w:rPr>
              <w:t xml:space="preserve"> </w:t>
            </w:r>
            <w:r>
              <w:rPr>
                <w:color w:val="0D0D0D"/>
                <w:sz w:val="24"/>
              </w:rPr>
              <w:t>specific</w:t>
            </w:r>
            <w:r>
              <w:rPr>
                <w:color w:val="0D0D0D"/>
                <w:spacing w:val="-9"/>
                <w:sz w:val="24"/>
              </w:rPr>
              <w:t xml:space="preserve"> </w:t>
            </w:r>
            <w:r>
              <w:rPr>
                <w:color w:val="0D0D0D"/>
                <w:sz w:val="24"/>
              </w:rPr>
              <w:t xml:space="preserve">focus on learning can have an impact on attainment, </w:t>
            </w:r>
            <w:hyperlink r:id="rId10">
              <w:r>
                <w:rPr>
                  <w:color w:val="0000FF"/>
                  <w:sz w:val="24"/>
                  <w:u w:val="single" w:color="0000FF"/>
                </w:rPr>
                <w:t>Extending the school time,</w:t>
              </w:r>
            </w:hyperlink>
            <w:r>
              <w:rPr>
                <w:color w:val="0000FF"/>
                <w:sz w:val="24"/>
              </w:rPr>
              <w:t xml:space="preserve"> </w:t>
            </w:r>
            <w:hyperlink r:id="rId11">
              <w:r>
                <w:rPr>
                  <w:color w:val="0000FF"/>
                  <w:sz w:val="24"/>
                  <w:u w:val="single" w:color="0000FF"/>
                </w:rPr>
                <w:t>Teaching &amp; Learning Toolkit, EFF</w:t>
              </w:r>
            </w:hyperlink>
          </w:p>
          <w:p w14:paraId="315B212F" w14:textId="77777777" w:rsidR="009216C2" w:rsidRDefault="009216C2">
            <w:pPr>
              <w:pStyle w:val="TableParagraph"/>
              <w:spacing w:before="125"/>
              <w:ind w:left="0"/>
              <w:rPr>
                <w:sz w:val="24"/>
              </w:rPr>
            </w:pPr>
          </w:p>
          <w:p w14:paraId="1014D10F" w14:textId="77777777" w:rsidR="009216C2" w:rsidRDefault="00232DCB">
            <w:pPr>
              <w:pStyle w:val="TableParagraph"/>
              <w:spacing w:line="237" w:lineRule="auto"/>
              <w:ind w:right="530"/>
              <w:rPr>
                <w:sz w:val="24"/>
              </w:rPr>
            </w:pPr>
            <w:proofErr w:type="spellStart"/>
            <w:r>
              <w:rPr>
                <w:color w:val="0D0D0D"/>
                <w:sz w:val="24"/>
              </w:rPr>
              <w:t>Programmes</w:t>
            </w:r>
            <w:proofErr w:type="spellEnd"/>
            <w:r>
              <w:rPr>
                <w:color w:val="0D0D0D"/>
                <w:spacing w:val="-6"/>
                <w:sz w:val="24"/>
              </w:rPr>
              <w:t xml:space="preserve"> </w:t>
            </w:r>
            <w:r>
              <w:rPr>
                <w:color w:val="0D0D0D"/>
                <w:sz w:val="24"/>
              </w:rPr>
              <w:t>that</w:t>
            </w:r>
            <w:r>
              <w:rPr>
                <w:color w:val="0D0D0D"/>
                <w:spacing w:val="-10"/>
                <w:sz w:val="24"/>
              </w:rPr>
              <w:t xml:space="preserve"> </w:t>
            </w:r>
            <w:r>
              <w:rPr>
                <w:color w:val="0D0D0D"/>
                <w:sz w:val="24"/>
              </w:rPr>
              <w:t>extend</w:t>
            </w:r>
            <w:r>
              <w:rPr>
                <w:color w:val="0D0D0D"/>
                <w:spacing w:val="-5"/>
                <w:sz w:val="24"/>
              </w:rPr>
              <w:t xml:space="preserve"> </w:t>
            </w:r>
            <w:r>
              <w:rPr>
                <w:color w:val="0D0D0D"/>
                <w:sz w:val="24"/>
              </w:rPr>
              <w:t>school</w:t>
            </w:r>
            <w:r>
              <w:rPr>
                <w:color w:val="0D0D0D"/>
                <w:spacing w:val="-11"/>
                <w:sz w:val="24"/>
              </w:rPr>
              <w:t xml:space="preserve"> </w:t>
            </w:r>
            <w:r>
              <w:rPr>
                <w:color w:val="0D0D0D"/>
                <w:sz w:val="24"/>
              </w:rPr>
              <w:t>time</w:t>
            </w:r>
            <w:r>
              <w:rPr>
                <w:color w:val="0D0D0D"/>
                <w:spacing w:val="-5"/>
                <w:sz w:val="24"/>
              </w:rPr>
              <w:t xml:space="preserve"> </w:t>
            </w:r>
            <w:r>
              <w:rPr>
                <w:color w:val="0D0D0D"/>
                <w:sz w:val="24"/>
              </w:rPr>
              <w:t>have a positive impact. The average impact of</w:t>
            </w:r>
          </w:p>
          <w:p w14:paraId="09A4DCC8" w14:textId="77777777" w:rsidR="009216C2" w:rsidRDefault="00232DCB">
            <w:pPr>
              <w:pStyle w:val="TableParagraph"/>
              <w:spacing w:before="4"/>
              <w:ind w:right="204"/>
              <w:rPr>
                <w:sz w:val="24"/>
              </w:rPr>
            </w:pPr>
            <w:r>
              <w:rPr>
                <w:color w:val="0D0D0D"/>
                <w:sz w:val="24"/>
              </w:rPr>
              <w:t>approaches</w:t>
            </w:r>
            <w:r>
              <w:rPr>
                <w:color w:val="0D0D0D"/>
                <w:spacing w:val="-10"/>
                <w:sz w:val="24"/>
              </w:rPr>
              <w:t xml:space="preserve"> </w:t>
            </w:r>
            <w:r>
              <w:rPr>
                <w:color w:val="0D0D0D"/>
                <w:sz w:val="24"/>
              </w:rPr>
              <w:t>involving</w:t>
            </w:r>
            <w:r>
              <w:rPr>
                <w:color w:val="0D0D0D"/>
                <w:spacing w:val="-7"/>
                <w:sz w:val="24"/>
              </w:rPr>
              <w:t xml:space="preserve"> </w:t>
            </w:r>
            <w:r>
              <w:rPr>
                <w:color w:val="0D0D0D"/>
                <w:sz w:val="24"/>
              </w:rPr>
              <w:t>extending</w:t>
            </w:r>
            <w:r>
              <w:rPr>
                <w:color w:val="0D0D0D"/>
                <w:spacing w:val="-7"/>
                <w:sz w:val="24"/>
              </w:rPr>
              <w:t xml:space="preserve"> </w:t>
            </w:r>
            <w:r>
              <w:rPr>
                <w:color w:val="0D0D0D"/>
                <w:sz w:val="24"/>
              </w:rPr>
              <w:t>school</w:t>
            </w:r>
            <w:r>
              <w:rPr>
                <w:color w:val="0D0D0D"/>
                <w:spacing w:val="-9"/>
                <w:sz w:val="24"/>
              </w:rPr>
              <w:t xml:space="preserve"> </w:t>
            </w:r>
            <w:r>
              <w:rPr>
                <w:color w:val="0D0D0D"/>
                <w:sz w:val="24"/>
              </w:rPr>
              <w:t>time</w:t>
            </w:r>
            <w:r>
              <w:rPr>
                <w:color w:val="0D0D0D"/>
                <w:spacing w:val="-7"/>
                <w:sz w:val="24"/>
              </w:rPr>
              <w:t xml:space="preserve"> </w:t>
            </w:r>
            <w:r>
              <w:rPr>
                <w:color w:val="0D0D0D"/>
                <w:sz w:val="24"/>
              </w:rPr>
              <w:t>is about an additional three months’ progress over the course</w:t>
            </w:r>
            <w:r>
              <w:rPr>
                <w:color w:val="0D0D0D"/>
                <w:spacing w:val="-4"/>
                <w:sz w:val="24"/>
              </w:rPr>
              <w:t xml:space="preserve"> </w:t>
            </w:r>
            <w:r>
              <w:rPr>
                <w:color w:val="0D0D0D"/>
                <w:sz w:val="24"/>
              </w:rPr>
              <w:t>of a</w:t>
            </w:r>
            <w:r>
              <w:rPr>
                <w:color w:val="0D0D0D"/>
                <w:spacing w:val="-1"/>
                <w:sz w:val="24"/>
              </w:rPr>
              <w:t xml:space="preserve"> </w:t>
            </w:r>
            <w:r>
              <w:rPr>
                <w:color w:val="0D0D0D"/>
                <w:sz w:val="24"/>
              </w:rPr>
              <w:t xml:space="preserve">year. The average impact is influenced by the targeted use of before and after school </w:t>
            </w:r>
            <w:proofErr w:type="spellStart"/>
            <w:r>
              <w:rPr>
                <w:color w:val="0D0D0D"/>
                <w:sz w:val="24"/>
              </w:rPr>
              <w:t>programmes</w:t>
            </w:r>
            <w:proofErr w:type="spellEnd"/>
            <w:r>
              <w:rPr>
                <w:color w:val="0D0D0D"/>
                <w:sz w:val="24"/>
              </w:rPr>
              <w:t xml:space="preserve">. </w:t>
            </w:r>
            <w:hyperlink r:id="rId12">
              <w:r>
                <w:rPr>
                  <w:color w:val="0000FF"/>
                  <w:sz w:val="24"/>
                  <w:u w:val="single" w:color="0000FF"/>
                </w:rPr>
                <w:t>Extending the</w:t>
              </w:r>
            </w:hyperlink>
            <w:r>
              <w:rPr>
                <w:color w:val="0000FF"/>
                <w:sz w:val="24"/>
              </w:rPr>
              <w:t xml:space="preserve"> </w:t>
            </w:r>
            <w:hyperlink r:id="rId13">
              <w:r>
                <w:rPr>
                  <w:color w:val="0000FF"/>
                  <w:sz w:val="24"/>
                  <w:u w:val="single" w:color="0000FF"/>
                </w:rPr>
                <w:t>school time, Teaching &amp; Learning Toolkit, EFF</w:t>
              </w:r>
            </w:hyperlink>
          </w:p>
        </w:tc>
        <w:tc>
          <w:tcPr>
            <w:tcW w:w="1387" w:type="dxa"/>
          </w:tcPr>
          <w:p w14:paraId="14B69E34" w14:textId="5967188F" w:rsidR="009216C2" w:rsidRDefault="00F35E36">
            <w:pPr>
              <w:pStyle w:val="TableParagraph"/>
              <w:spacing w:before="55"/>
              <w:ind w:left="168"/>
            </w:pPr>
            <w:r>
              <w:rPr>
                <w:color w:val="0D0D0D"/>
                <w:spacing w:val="-5"/>
              </w:rPr>
              <w:t>2,3,5</w:t>
            </w:r>
          </w:p>
        </w:tc>
      </w:tr>
      <w:tr w:rsidR="009216C2" w14:paraId="4660FF01" w14:textId="77777777">
        <w:trPr>
          <w:trHeight w:val="4387"/>
        </w:trPr>
        <w:tc>
          <w:tcPr>
            <w:tcW w:w="2972" w:type="dxa"/>
          </w:tcPr>
          <w:p w14:paraId="77289AB6" w14:textId="77777777" w:rsidR="009216C2" w:rsidRDefault="00232DCB">
            <w:pPr>
              <w:pStyle w:val="TableParagraph"/>
              <w:spacing w:before="57"/>
              <w:ind w:right="173"/>
              <w:rPr>
                <w:sz w:val="24"/>
              </w:rPr>
            </w:pPr>
            <w:r>
              <w:rPr>
                <w:color w:val="0D0D0D"/>
                <w:sz w:val="24"/>
              </w:rPr>
              <w:t>To provide wrap around care for all pupils and to subside</w:t>
            </w:r>
            <w:r>
              <w:rPr>
                <w:color w:val="0D0D0D"/>
                <w:spacing w:val="-1"/>
                <w:sz w:val="24"/>
              </w:rPr>
              <w:t xml:space="preserve"> </w:t>
            </w:r>
            <w:r>
              <w:rPr>
                <w:color w:val="0D0D0D"/>
                <w:sz w:val="24"/>
              </w:rPr>
              <w:t>this</w:t>
            </w:r>
            <w:r>
              <w:rPr>
                <w:color w:val="0D0D0D"/>
                <w:spacing w:val="-4"/>
                <w:sz w:val="24"/>
              </w:rPr>
              <w:t xml:space="preserve"> </w:t>
            </w:r>
            <w:r>
              <w:rPr>
                <w:color w:val="0D0D0D"/>
                <w:sz w:val="24"/>
              </w:rPr>
              <w:t>provision</w:t>
            </w:r>
            <w:r>
              <w:rPr>
                <w:color w:val="0D0D0D"/>
                <w:spacing w:val="-5"/>
                <w:sz w:val="24"/>
              </w:rPr>
              <w:t xml:space="preserve"> </w:t>
            </w:r>
            <w:r>
              <w:rPr>
                <w:color w:val="0D0D0D"/>
                <w:sz w:val="24"/>
              </w:rPr>
              <w:t>for Pupil Premium Children. Every</w:t>
            </w:r>
            <w:r>
              <w:rPr>
                <w:color w:val="0D0D0D"/>
                <w:spacing w:val="-14"/>
                <w:sz w:val="24"/>
              </w:rPr>
              <w:t xml:space="preserve"> </w:t>
            </w:r>
            <w:r>
              <w:rPr>
                <w:color w:val="0D0D0D"/>
                <w:sz w:val="24"/>
              </w:rPr>
              <w:t>session</w:t>
            </w:r>
            <w:r>
              <w:rPr>
                <w:color w:val="0D0D0D"/>
                <w:spacing w:val="-11"/>
                <w:sz w:val="24"/>
              </w:rPr>
              <w:t xml:space="preserve"> </w:t>
            </w:r>
            <w:r>
              <w:rPr>
                <w:color w:val="0D0D0D"/>
                <w:sz w:val="24"/>
              </w:rPr>
              <w:t>will</w:t>
            </w:r>
            <w:r>
              <w:rPr>
                <w:color w:val="0D0D0D"/>
                <w:spacing w:val="-13"/>
                <w:sz w:val="24"/>
              </w:rPr>
              <w:t xml:space="preserve"> </w:t>
            </w:r>
            <w:r>
              <w:rPr>
                <w:color w:val="0D0D0D"/>
                <w:sz w:val="24"/>
              </w:rPr>
              <w:t>provide the</w:t>
            </w:r>
            <w:r>
              <w:rPr>
                <w:color w:val="0D0D0D"/>
                <w:spacing w:val="-12"/>
                <w:sz w:val="24"/>
              </w:rPr>
              <w:t xml:space="preserve"> </w:t>
            </w:r>
            <w:r>
              <w:rPr>
                <w:color w:val="0D0D0D"/>
                <w:sz w:val="24"/>
              </w:rPr>
              <w:t>children</w:t>
            </w:r>
            <w:r>
              <w:rPr>
                <w:color w:val="0D0D0D"/>
                <w:spacing w:val="-5"/>
                <w:sz w:val="24"/>
              </w:rPr>
              <w:t xml:space="preserve"> </w:t>
            </w:r>
            <w:r>
              <w:rPr>
                <w:color w:val="0D0D0D"/>
                <w:sz w:val="24"/>
              </w:rPr>
              <w:t>the</w:t>
            </w:r>
            <w:r>
              <w:rPr>
                <w:color w:val="0D0D0D"/>
                <w:spacing w:val="-12"/>
                <w:sz w:val="24"/>
              </w:rPr>
              <w:t xml:space="preserve"> </w:t>
            </w:r>
            <w:r>
              <w:rPr>
                <w:color w:val="0D0D0D"/>
                <w:sz w:val="24"/>
              </w:rPr>
              <w:t>time</w:t>
            </w:r>
            <w:r>
              <w:rPr>
                <w:color w:val="0D0D0D"/>
                <w:spacing w:val="-7"/>
                <w:sz w:val="24"/>
              </w:rPr>
              <w:t xml:space="preserve"> </w:t>
            </w:r>
            <w:r>
              <w:rPr>
                <w:color w:val="0D0D0D"/>
                <w:sz w:val="24"/>
              </w:rPr>
              <w:t xml:space="preserve">and support to complete homework along with opportunities to engage in a range of other </w:t>
            </w:r>
            <w:r>
              <w:rPr>
                <w:color w:val="0D0D0D"/>
                <w:spacing w:val="-2"/>
                <w:sz w:val="24"/>
              </w:rPr>
              <w:t>activities.</w:t>
            </w:r>
          </w:p>
        </w:tc>
        <w:tc>
          <w:tcPr>
            <w:tcW w:w="5128" w:type="dxa"/>
          </w:tcPr>
          <w:p w14:paraId="6BC424B0" w14:textId="77777777" w:rsidR="009216C2" w:rsidRDefault="00232DCB">
            <w:pPr>
              <w:pStyle w:val="TableParagraph"/>
              <w:spacing w:before="57"/>
              <w:ind w:right="309"/>
              <w:rPr>
                <w:sz w:val="24"/>
              </w:rPr>
            </w:pPr>
            <w:r>
              <w:rPr>
                <w:color w:val="0D0D0D"/>
                <w:sz w:val="24"/>
              </w:rPr>
              <w:t>Homework</w:t>
            </w:r>
            <w:r>
              <w:rPr>
                <w:color w:val="0D0D0D"/>
                <w:spacing w:val="-9"/>
                <w:sz w:val="24"/>
              </w:rPr>
              <w:t xml:space="preserve"> </w:t>
            </w:r>
            <w:r>
              <w:rPr>
                <w:color w:val="0D0D0D"/>
                <w:sz w:val="24"/>
              </w:rPr>
              <w:t>has</w:t>
            </w:r>
            <w:r>
              <w:rPr>
                <w:color w:val="0D0D0D"/>
                <w:spacing w:val="-8"/>
                <w:sz w:val="24"/>
              </w:rPr>
              <w:t xml:space="preserve"> </w:t>
            </w:r>
            <w:r>
              <w:rPr>
                <w:color w:val="0D0D0D"/>
                <w:sz w:val="24"/>
              </w:rPr>
              <w:t>a</w:t>
            </w:r>
            <w:r>
              <w:rPr>
                <w:color w:val="0D0D0D"/>
                <w:spacing w:val="-5"/>
                <w:sz w:val="24"/>
              </w:rPr>
              <w:t xml:space="preserve"> </w:t>
            </w:r>
            <w:r>
              <w:rPr>
                <w:color w:val="0D0D0D"/>
                <w:sz w:val="24"/>
              </w:rPr>
              <w:t>positive</w:t>
            </w:r>
            <w:r>
              <w:rPr>
                <w:color w:val="0D0D0D"/>
                <w:spacing w:val="-6"/>
                <w:sz w:val="24"/>
              </w:rPr>
              <w:t xml:space="preserve"> </w:t>
            </w:r>
            <w:r>
              <w:rPr>
                <w:color w:val="0D0D0D"/>
                <w:sz w:val="24"/>
              </w:rPr>
              <w:t>impact</w:t>
            </w:r>
            <w:r>
              <w:rPr>
                <w:color w:val="0D0D0D"/>
                <w:spacing w:val="-7"/>
                <w:sz w:val="24"/>
              </w:rPr>
              <w:t xml:space="preserve"> </w:t>
            </w:r>
            <w:r>
              <w:rPr>
                <w:color w:val="0D0D0D"/>
                <w:sz w:val="24"/>
              </w:rPr>
              <w:t>on</w:t>
            </w:r>
            <w:r>
              <w:rPr>
                <w:color w:val="0D0D0D"/>
                <w:spacing w:val="-5"/>
                <w:sz w:val="24"/>
              </w:rPr>
              <w:t xml:space="preserve"> </w:t>
            </w:r>
            <w:r>
              <w:rPr>
                <w:color w:val="0D0D0D"/>
                <w:sz w:val="24"/>
              </w:rPr>
              <w:t>average (+ 5 months).</w:t>
            </w:r>
            <w:r>
              <w:rPr>
                <w:color w:val="0D0D0D"/>
                <w:spacing w:val="40"/>
                <w:sz w:val="24"/>
              </w:rPr>
              <w:t xml:space="preserve"> </w:t>
            </w:r>
            <w:r>
              <w:rPr>
                <w:color w:val="0D0D0D"/>
                <w:sz w:val="24"/>
              </w:rPr>
              <w:t>Homework that is linked to classroom work tends to be more effective</w:t>
            </w:r>
            <w:hyperlink r:id="rId14">
              <w:r>
                <w:rPr>
                  <w:color w:val="0000FF"/>
                  <w:sz w:val="24"/>
                </w:rPr>
                <w:t>.</w:t>
              </w:r>
            </w:hyperlink>
            <w:r>
              <w:rPr>
                <w:color w:val="0000FF"/>
                <w:sz w:val="24"/>
              </w:rPr>
              <w:t xml:space="preserve"> </w:t>
            </w:r>
            <w:hyperlink r:id="rId15">
              <w:r>
                <w:rPr>
                  <w:color w:val="0000FF"/>
                  <w:sz w:val="24"/>
                  <w:u w:val="single" w:color="0000FF"/>
                </w:rPr>
                <w:t>Homework,</w:t>
              </w:r>
              <w:r>
                <w:rPr>
                  <w:color w:val="0000FF"/>
                  <w:spacing w:val="-1"/>
                  <w:sz w:val="24"/>
                  <w:u w:val="single" w:color="0000FF"/>
                </w:rPr>
                <w:t xml:space="preserve"> </w:t>
              </w:r>
              <w:r>
                <w:rPr>
                  <w:color w:val="0000FF"/>
                  <w:sz w:val="24"/>
                  <w:u w:val="single" w:color="0000FF"/>
                </w:rPr>
                <w:t>Teaching &amp;</w:t>
              </w:r>
              <w:r>
                <w:rPr>
                  <w:color w:val="0000FF"/>
                  <w:spacing w:val="-6"/>
                  <w:sz w:val="24"/>
                  <w:u w:val="single" w:color="0000FF"/>
                </w:rPr>
                <w:t xml:space="preserve"> </w:t>
              </w:r>
              <w:r>
                <w:rPr>
                  <w:color w:val="0000FF"/>
                  <w:sz w:val="24"/>
                  <w:u w:val="single" w:color="0000FF"/>
                </w:rPr>
                <w:t>learning Toolkit,</w:t>
              </w:r>
              <w:r>
                <w:rPr>
                  <w:color w:val="0000FF"/>
                  <w:spacing w:val="-5"/>
                  <w:sz w:val="24"/>
                  <w:u w:val="single" w:color="0000FF"/>
                </w:rPr>
                <w:t xml:space="preserve"> </w:t>
              </w:r>
              <w:r>
                <w:rPr>
                  <w:color w:val="0000FF"/>
                  <w:sz w:val="24"/>
                  <w:u w:val="single" w:color="0000FF"/>
                </w:rPr>
                <w:t>EFF</w:t>
              </w:r>
            </w:hyperlink>
          </w:p>
          <w:p w14:paraId="5EC0556B" w14:textId="77777777" w:rsidR="009216C2" w:rsidRDefault="009216C2">
            <w:pPr>
              <w:pStyle w:val="TableParagraph"/>
              <w:spacing w:before="118"/>
              <w:ind w:left="0"/>
              <w:rPr>
                <w:sz w:val="24"/>
              </w:rPr>
            </w:pPr>
          </w:p>
          <w:p w14:paraId="1399CFDA" w14:textId="77777777" w:rsidR="009216C2" w:rsidRDefault="00232DCB">
            <w:pPr>
              <w:pStyle w:val="TableParagraph"/>
              <w:spacing w:line="242" w:lineRule="auto"/>
              <w:ind w:right="530"/>
              <w:rPr>
                <w:sz w:val="24"/>
              </w:rPr>
            </w:pPr>
            <w:r>
              <w:rPr>
                <w:noProof/>
                <w:sz w:val="24"/>
              </w:rPr>
              <mc:AlternateContent>
                <mc:Choice Requires="wpg">
                  <w:drawing>
                    <wp:anchor distT="0" distB="0" distL="0" distR="0" simplePos="0" relativeHeight="487207936" behindDoc="1" locked="0" layoutInCell="1" allowOverlap="1" wp14:anchorId="78E20791" wp14:editId="1249444F">
                      <wp:simplePos x="0" y="0"/>
                      <wp:positionH relativeFrom="column">
                        <wp:posOffset>2890773</wp:posOffset>
                      </wp:positionH>
                      <wp:positionV relativeFrom="paragraph">
                        <wp:posOffset>-506358</wp:posOffset>
                      </wp:positionV>
                      <wp:extent cx="30480" cy="952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 cy="9525"/>
                                <a:chOff x="0" y="0"/>
                                <a:chExt cx="30480" cy="9525"/>
                              </a:xfrm>
                            </wpg:grpSpPr>
                            <wps:wsp>
                              <wps:cNvPr id="4" name="Graphic 4"/>
                              <wps:cNvSpPr/>
                              <wps:spPr>
                                <a:xfrm>
                                  <a:off x="0" y="0"/>
                                  <a:ext cx="30480" cy="9525"/>
                                </a:xfrm>
                                <a:custGeom>
                                  <a:avLst/>
                                  <a:gdLst/>
                                  <a:ahLst/>
                                  <a:cxnLst/>
                                  <a:rect l="l" t="t" r="r" b="b"/>
                                  <a:pathLst>
                                    <a:path w="30480" h="9525">
                                      <a:moveTo>
                                        <a:pt x="30479" y="0"/>
                                      </a:moveTo>
                                      <a:lnTo>
                                        <a:pt x="0" y="0"/>
                                      </a:lnTo>
                                      <a:lnTo>
                                        <a:pt x="0" y="9143"/>
                                      </a:lnTo>
                                      <a:lnTo>
                                        <a:pt x="30479" y="9143"/>
                                      </a:lnTo>
                                      <a:lnTo>
                                        <a:pt x="30479" y="0"/>
                                      </a:lnTo>
                                      <a:close/>
                                    </a:path>
                                  </a:pathLst>
                                </a:custGeom>
                                <a:solidFill>
                                  <a:srgbClr val="0000FF"/>
                                </a:solidFill>
                              </wps:spPr>
                              <wps:bodyPr wrap="square" lIns="0" tIns="0" rIns="0" bIns="0" rtlCol="0">
                                <a:prstTxWarp prst="textNoShape">
                                  <a:avLst/>
                                </a:prstTxWarp>
                                <a:noAutofit/>
                              </wps:bodyPr>
                            </wps:wsp>
                          </wpg:wgp>
                        </a:graphicData>
                      </a:graphic>
                    </wp:anchor>
                  </w:drawing>
                </mc:Choice>
                <mc:Fallback>
                  <w:pict>
                    <v:group w14:anchorId="0F585340" id="Group 3" o:spid="_x0000_s1026" style="position:absolute;margin-left:227.6pt;margin-top:-39.85pt;width:2.4pt;height:.75pt;z-index:-16108544;mso-wrap-distance-left:0;mso-wrap-distance-right:0" coordsize="3048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">
                      <v:shape id="Graphic 4" o:spid="_x0000_s1027" style="position:absolute;width:30480;height:9525;visibility:visible;mso-wrap-style:square;v-text-anchor:top" coordsize="304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" path="m30479,l,,,9143r30479,l30479,xe" fillcolor="blue" stroked="f">
                        <v:path arrowok="t"/>
                      </v:shape>
                    </v:group>
                  </w:pict>
                </mc:Fallback>
              </mc:AlternateContent>
            </w:r>
            <w:proofErr w:type="spellStart"/>
            <w:r>
              <w:rPr>
                <w:color w:val="0D0D0D"/>
                <w:sz w:val="24"/>
              </w:rPr>
              <w:t>Programmes</w:t>
            </w:r>
            <w:proofErr w:type="spellEnd"/>
            <w:r>
              <w:rPr>
                <w:color w:val="0D0D0D"/>
                <w:spacing w:val="-7"/>
                <w:sz w:val="24"/>
              </w:rPr>
              <w:t xml:space="preserve"> </w:t>
            </w:r>
            <w:r>
              <w:rPr>
                <w:color w:val="0D0D0D"/>
                <w:sz w:val="24"/>
              </w:rPr>
              <w:t>that</w:t>
            </w:r>
            <w:r>
              <w:rPr>
                <w:color w:val="0D0D0D"/>
                <w:spacing w:val="-7"/>
                <w:sz w:val="24"/>
              </w:rPr>
              <w:t xml:space="preserve"> </w:t>
            </w:r>
            <w:r>
              <w:rPr>
                <w:color w:val="0D0D0D"/>
                <w:sz w:val="24"/>
              </w:rPr>
              <w:t>extend</w:t>
            </w:r>
            <w:r>
              <w:rPr>
                <w:color w:val="0D0D0D"/>
                <w:spacing w:val="-5"/>
                <w:sz w:val="24"/>
              </w:rPr>
              <w:t xml:space="preserve"> </w:t>
            </w:r>
            <w:r>
              <w:rPr>
                <w:color w:val="0D0D0D"/>
                <w:sz w:val="24"/>
              </w:rPr>
              <w:t>school</w:t>
            </w:r>
            <w:r>
              <w:rPr>
                <w:color w:val="0D0D0D"/>
                <w:spacing w:val="-11"/>
                <w:sz w:val="24"/>
              </w:rPr>
              <w:t xml:space="preserve"> </w:t>
            </w:r>
            <w:r>
              <w:rPr>
                <w:color w:val="0D0D0D"/>
                <w:sz w:val="24"/>
              </w:rPr>
              <w:t>time</w:t>
            </w:r>
            <w:r>
              <w:rPr>
                <w:color w:val="0D0D0D"/>
                <w:spacing w:val="-5"/>
                <w:sz w:val="24"/>
              </w:rPr>
              <w:t xml:space="preserve"> </w:t>
            </w:r>
            <w:r>
              <w:rPr>
                <w:color w:val="0D0D0D"/>
                <w:sz w:val="24"/>
              </w:rPr>
              <w:t>have a positive impact. The average impact of</w:t>
            </w:r>
          </w:p>
          <w:p w14:paraId="0EC799D7" w14:textId="77777777" w:rsidR="009216C2" w:rsidRDefault="00232DCB">
            <w:pPr>
              <w:pStyle w:val="TableParagraph"/>
              <w:ind w:right="204"/>
              <w:rPr>
                <w:sz w:val="24"/>
              </w:rPr>
            </w:pPr>
            <w:r>
              <w:rPr>
                <w:color w:val="0D0D0D"/>
                <w:sz w:val="24"/>
              </w:rPr>
              <w:t>approaches</w:t>
            </w:r>
            <w:r>
              <w:rPr>
                <w:color w:val="0D0D0D"/>
                <w:spacing w:val="-10"/>
                <w:sz w:val="24"/>
              </w:rPr>
              <w:t xml:space="preserve"> </w:t>
            </w:r>
            <w:r>
              <w:rPr>
                <w:color w:val="0D0D0D"/>
                <w:sz w:val="24"/>
              </w:rPr>
              <w:t>involving</w:t>
            </w:r>
            <w:r>
              <w:rPr>
                <w:color w:val="0D0D0D"/>
                <w:spacing w:val="-7"/>
                <w:sz w:val="24"/>
              </w:rPr>
              <w:t xml:space="preserve"> </w:t>
            </w:r>
            <w:r>
              <w:rPr>
                <w:color w:val="0D0D0D"/>
                <w:sz w:val="24"/>
              </w:rPr>
              <w:t>extending</w:t>
            </w:r>
            <w:r>
              <w:rPr>
                <w:color w:val="0D0D0D"/>
                <w:spacing w:val="-7"/>
                <w:sz w:val="24"/>
              </w:rPr>
              <w:t xml:space="preserve"> </w:t>
            </w:r>
            <w:r>
              <w:rPr>
                <w:color w:val="0D0D0D"/>
                <w:sz w:val="24"/>
              </w:rPr>
              <w:t>school</w:t>
            </w:r>
            <w:r>
              <w:rPr>
                <w:color w:val="0D0D0D"/>
                <w:spacing w:val="-9"/>
                <w:sz w:val="24"/>
              </w:rPr>
              <w:t xml:space="preserve"> </w:t>
            </w:r>
            <w:r>
              <w:rPr>
                <w:color w:val="0D0D0D"/>
                <w:sz w:val="24"/>
              </w:rPr>
              <w:t>time</w:t>
            </w:r>
            <w:r>
              <w:rPr>
                <w:color w:val="0D0D0D"/>
                <w:spacing w:val="-7"/>
                <w:sz w:val="24"/>
              </w:rPr>
              <w:t xml:space="preserve"> </w:t>
            </w:r>
            <w:r>
              <w:rPr>
                <w:color w:val="0D0D0D"/>
                <w:sz w:val="24"/>
              </w:rPr>
              <w:t>is about an additional three months’ progress over the course</w:t>
            </w:r>
            <w:r>
              <w:rPr>
                <w:color w:val="0D0D0D"/>
                <w:spacing w:val="-4"/>
                <w:sz w:val="24"/>
              </w:rPr>
              <w:t xml:space="preserve"> </w:t>
            </w:r>
            <w:r>
              <w:rPr>
                <w:color w:val="0D0D0D"/>
                <w:sz w:val="24"/>
              </w:rPr>
              <w:t>of a</w:t>
            </w:r>
            <w:r>
              <w:rPr>
                <w:color w:val="0D0D0D"/>
                <w:spacing w:val="-1"/>
                <w:sz w:val="24"/>
              </w:rPr>
              <w:t xml:space="preserve"> </w:t>
            </w:r>
            <w:r>
              <w:rPr>
                <w:color w:val="0D0D0D"/>
                <w:sz w:val="24"/>
              </w:rPr>
              <w:t xml:space="preserve">year. The average impact is influenced by the targeted use of before and after school </w:t>
            </w:r>
            <w:proofErr w:type="spellStart"/>
            <w:r>
              <w:rPr>
                <w:color w:val="0D0D0D"/>
                <w:sz w:val="24"/>
              </w:rPr>
              <w:t>programmes</w:t>
            </w:r>
            <w:proofErr w:type="spellEnd"/>
            <w:r>
              <w:rPr>
                <w:color w:val="0D0D0D"/>
                <w:sz w:val="24"/>
              </w:rPr>
              <w:t xml:space="preserve">. </w:t>
            </w:r>
            <w:hyperlink r:id="rId16">
              <w:r>
                <w:rPr>
                  <w:color w:val="0000FF"/>
                  <w:sz w:val="24"/>
                  <w:u w:val="single" w:color="0000FF"/>
                </w:rPr>
                <w:t>Extending the</w:t>
              </w:r>
            </w:hyperlink>
            <w:r>
              <w:rPr>
                <w:color w:val="0000FF"/>
                <w:sz w:val="24"/>
              </w:rPr>
              <w:t xml:space="preserve"> </w:t>
            </w:r>
            <w:hyperlink r:id="rId17">
              <w:r>
                <w:rPr>
                  <w:color w:val="0000FF"/>
                  <w:sz w:val="24"/>
                  <w:u w:val="single" w:color="0000FF"/>
                </w:rPr>
                <w:t>school time, Teaching &amp; Learning Toolkit, EFF</w:t>
              </w:r>
            </w:hyperlink>
          </w:p>
        </w:tc>
        <w:tc>
          <w:tcPr>
            <w:tcW w:w="1387" w:type="dxa"/>
          </w:tcPr>
          <w:p w14:paraId="1A659710" w14:textId="77777777" w:rsidR="009216C2" w:rsidRDefault="00232DCB">
            <w:pPr>
              <w:pStyle w:val="TableParagraph"/>
              <w:spacing w:before="55"/>
              <w:ind w:left="168"/>
            </w:pPr>
            <w:r>
              <w:rPr>
                <w:color w:val="0D0D0D"/>
                <w:spacing w:val="-2"/>
              </w:rPr>
              <w:t>1,2,5</w:t>
            </w:r>
          </w:p>
        </w:tc>
      </w:tr>
    </w:tbl>
    <w:p w14:paraId="12239A10" w14:textId="77777777" w:rsidR="009216C2" w:rsidRDefault="009216C2">
      <w:pPr>
        <w:pStyle w:val="TableParagraph"/>
        <w:sectPr w:rsidR="009216C2">
          <w:pgSz w:w="11910" w:h="16840"/>
          <w:pgMar w:top="1040" w:right="1133" w:bottom="960" w:left="992" w:header="0" w:footer="776" w:gutter="0"/>
          <w:cols w:space="720"/>
        </w:sect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2"/>
        <w:gridCol w:w="5128"/>
        <w:gridCol w:w="1387"/>
      </w:tblGrid>
      <w:tr w:rsidR="009216C2" w14:paraId="7DF2B500" w14:textId="77777777">
        <w:trPr>
          <w:trHeight w:val="3312"/>
        </w:trPr>
        <w:tc>
          <w:tcPr>
            <w:tcW w:w="2972" w:type="dxa"/>
          </w:tcPr>
          <w:p w14:paraId="7ADA2356" w14:textId="77777777" w:rsidR="009216C2" w:rsidRDefault="00232DCB">
            <w:pPr>
              <w:pStyle w:val="TableParagraph"/>
              <w:spacing w:before="57"/>
              <w:ind w:right="100"/>
              <w:rPr>
                <w:sz w:val="24"/>
              </w:rPr>
            </w:pPr>
            <w:r>
              <w:rPr>
                <w:color w:val="0D0D0D"/>
                <w:sz w:val="24"/>
              </w:rPr>
              <w:lastRenderedPageBreak/>
              <w:t>To provide all children with a range of enrichment</w:t>
            </w:r>
            <w:r>
              <w:rPr>
                <w:color w:val="0D0D0D"/>
                <w:spacing w:val="-17"/>
                <w:sz w:val="24"/>
              </w:rPr>
              <w:t xml:space="preserve"> </w:t>
            </w:r>
            <w:r>
              <w:rPr>
                <w:color w:val="0D0D0D"/>
                <w:sz w:val="24"/>
              </w:rPr>
              <w:t>activities</w:t>
            </w:r>
            <w:r>
              <w:rPr>
                <w:color w:val="0D0D0D"/>
                <w:spacing w:val="-16"/>
                <w:sz w:val="24"/>
              </w:rPr>
              <w:t xml:space="preserve"> </w:t>
            </w:r>
            <w:r>
              <w:rPr>
                <w:color w:val="0D0D0D"/>
                <w:sz w:val="24"/>
              </w:rPr>
              <w:t xml:space="preserve">such as special visitors to the school and school trips and to pay for these activities for Pupil Premium children to ensure they </w:t>
            </w:r>
            <w:proofErr w:type="gramStart"/>
            <w:r>
              <w:rPr>
                <w:color w:val="0D0D0D"/>
                <w:sz w:val="24"/>
              </w:rPr>
              <w:t>are able to</w:t>
            </w:r>
            <w:proofErr w:type="gramEnd"/>
            <w:r>
              <w:rPr>
                <w:color w:val="0D0D0D"/>
                <w:sz w:val="24"/>
              </w:rPr>
              <w:t xml:space="preserve"> </w:t>
            </w:r>
            <w:r>
              <w:rPr>
                <w:color w:val="0D0D0D"/>
                <w:spacing w:val="-2"/>
                <w:sz w:val="24"/>
              </w:rPr>
              <w:t>participate.</w:t>
            </w:r>
          </w:p>
        </w:tc>
        <w:tc>
          <w:tcPr>
            <w:tcW w:w="5128" w:type="dxa"/>
          </w:tcPr>
          <w:p w14:paraId="1D8A9E0B" w14:textId="77777777" w:rsidR="009216C2" w:rsidRDefault="00232DCB">
            <w:pPr>
              <w:pStyle w:val="TableParagraph"/>
              <w:spacing w:before="57"/>
              <w:ind w:right="204"/>
              <w:rPr>
                <w:sz w:val="24"/>
              </w:rPr>
            </w:pPr>
            <w:r>
              <w:rPr>
                <w:color w:val="0D0D0D"/>
                <w:sz w:val="24"/>
              </w:rPr>
              <w:t>Enrichment activities without a specific focus on</w:t>
            </w:r>
            <w:r>
              <w:rPr>
                <w:color w:val="0D0D0D"/>
                <w:spacing w:val="-4"/>
                <w:sz w:val="24"/>
              </w:rPr>
              <w:t xml:space="preserve"> </w:t>
            </w:r>
            <w:r>
              <w:rPr>
                <w:color w:val="0D0D0D"/>
                <w:sz w:val="24"/>
              </w:rPr>
              <w:t>learning</w:t>
            </w:r>
            <w:r>
              <w:rPr>
                <w:color w:val="0D0D0D"/>
                <w:spacing w:val="-9"/>
                <w:sz w:val="24"/>
              </w:rPr>
              <w:t xml:space="preserve"> </w:t>
            </w:r>
            <w:r>
              <w:rPr>
                <w:color w:val="0D0D0D"/>
                <w:sz w:val="24"/>
              </w:rPr>
              <w:t>can</w:t>
            </w:r>
            <w:r>
              <w:rPr>
                <w:color w:val="0D0D0D"/>
                <w:spacing w:val="-4"/>
                <w:sz w:val="24"/>
              </w:rPr>
              <w:t xml:space="preserve"> </w:t>
            </w:r>
            <w:r>
              <w:rPr>
                <w:color w:val="0D0D0D"/>
                <w:sz w:val="24"/>
              </w:rPr>
              <w:t>have</w:t>
            </w:r>
            <w:r>
              <w:rPr>
                <w:color w:val="0D0D0D"/>
                <w:spacing w:val="-9"/>
                <w:sz w:val="24"/>
              </w:rPr>
              <w:t xml:space="preserve"> </w:t>
            </w:r>
            <w:r>
              <w:rPr>
                <w:color w:val="0D0D0D"/>
                <w:sz w:val="24"/>
              </w:rPr>
              <w:t>an</w:t>
            </w:r>
            <w:r>
              <w:rPr>
                <w:color w:val="0D0D0D"/>
                <w:spacing w:val="-4"/>
                <w:sz w:val="24"/>
              </w:rPr>
              <w:t xml:space="preserve"> </w:t>
            </w:r>
            <w:r>
              <w:rPr>
                <w:color w:val="0D0D0D"/>
                <w:sz w:val="24"/>
              </w:rPr>
              <w:t>impact</w:t>
            </w:r>
            <w:r>
              <w:rPr>
                <w:color w:val="0D0D0D"/>
                <w:spacing w:val="-5"/>
                <w:sz w:val="24"/>
              </w:rPr>
              <w:t xml:space="preserve"> </w:t>
            </w:r>
            <w:r>
              <w:rPr>
                <w:color w:val="0D0D0D"/>
                <w:sz w:val="24"/>
              </w:rPr>
              <w:t>on</w:t>
            </w:r>
            <w:r>
              <w:rPr>
                <w:color w:val="0D0D0D"/>
                <w:spacing w:val="-4"/>
                <w:sz w:val="24"/>
              </w:rPr>
              <w:t xml:space="preserve"> </w:t>
            </w:r>
            <w:r>
              <w:rPr>
                <w:color w:val="0D0D0D"/>
                <w:sz w:val="24"/>
              </w:rPr>
              <w:t xml:space="preserve">attainment </w:t>
            </w:r>
            <w:hyperlink r:id="rId18">
              <w:r>
                <w:rPr>
                  <w:color w:val="0000FF"/>
                  <w:sz w:val="24"/>
                  <w:u w:val="single" w:color="0000FF"/>
                </w:rPr>
                <w:t>Extending the school time, Teaching &amp;</w:t>
              </w:r>
            </w:hyperlink>
            <w:r>
              <w:rPr>
                <w:color w:val="0000FF"/>
                <w:sz w:val="24"/>
              </w:rPr>
              <w:t xml:space="preserve"> </w:t>
            </w:r>
            <w:hyperlink r:id="rId19">
              <w:r>
                <w:rPr>
                  <w:color w:val="0000FF"/>
                  <w:sz w:val="24"/>
                  <w:u w:val="single" w:color="0000FF"/>
                </w:rPr>
                <w:t>Learning Toolkit, EFF</w:t>
              </w:r>
            </w:hyperlink>
          </w:p>
        </w:tc>
        <w:tc>
          <w:tcPr>
            <w:tcW w:w="1387" w:type="dxa"/>
          </w:tcPr>
          <w:p w14:paraId="69DDD2F3" w14:textId="6C7921BC" w:rsidR="009216C2" w:rsidRDefault="00F35E36">
            <w:pPr>
              <w:pStyle w:val="TableParagraph"/>
              <w:spacing w:before="55"/>
              <w:ind w:left="168"/>
            </w:pPr>
            <w:r>
              <w:rPr>
                <w:color w:val="0D0D0D"/>
                <w:spacing w:val="-2"/>
              </w:rPr>
              <w:t>2,3,5</w:t>
            </w:r>
          </w:p>
        </w:tc>
      </w:tr>
      <w:tr w:rsidR="009216C2" w14:paraId="0BA37198" w14:textId="77777777">
        <w:trPr>
          <w:trHeight w:val="2035"/>
        </w:trPr>
        <w:tc>
          <w:tcPr>
            <w:tcW w:w="2972" w:type="dxa"/>
          </w:tcPr>
          <w:p w14:paraId="6316C373" w14:textId="77777777" w:rsidR="009216C2" w:rsidRDefault="00232DCB">
            <w:pPr>
              <w:pStyle w:val="TableParagraph"/>
              <w:spacing w:before="57"/>
              <w:ind w:right="173"/>
              <w:rPr>
                <w:sz w:val="24"/>
              </w:rPr>
            </w:pPr>
            <w:r>
              <w:rPr>
                <w:color w:val="0D0D0D"/>
                <w:sz w:val="24"/>
              </w:rPr>
              <w:t>To engage with parents on</w:t>
            </w:r>
            <w:r>
              <w:rPr>
                <w:color w:val="0D0D0D"/>
                <w:spacing w:val="-1"/>
                <w:sz w:val="24"/>
              </w:rPr>
              <w:t xml:space="preserve"> </w:t>
            </w:r>
            <w:r>
              <w:rPr>
                <w:color w:val="0D0D0D"/>
                <w:sz w:val="24"/>
              </w:rPr>
              <w:t>the</w:t>
            </w:r>
            <w:r>
              <w:rPr>
                <w:color w:val="0D0D0D"/>
                <w:spacing w:val="-3"/>
                <w:sz w:val="24"/>
              </w:rPr>
              <w:t xml:space="preserve"> </w:t>
            </w:r>
            <w:r>
              <w:rPr>
                <w:color w:val="0D0D0D"/>
                <w:sz w:val="24"/>
              </w:rPr>
              <w:t>support</w:t>
            </w:r>
            <w:r>
              <w:rPr>
                <w:color w:val="0D0D0D"/>
                <w:spacing w:val="-4"/>
                <w:sz w:val="24"/>
              </w:rPr>
              <w:t xml:space="preserve"> </w:t>
            </w:r>
            <w:r>
              <w:rPr>
                <w:color w:val="0D0D0D"/>
                <w:sz w:val="24"/>
              </w:rPr>
              <w:t>that</w:t>
            </w:r>
            <w:r>
              <w:rPr>
                <w:color w:val="0D0D0D"/>
                <w:spacing w:val="-4"/>
                <w:sz w:val="24"/>
              </w:rPr>
              <w:t xml:space="preserve"> </w:t>
            </w:r>
            <w:r>
              <w:rPr>
                <w:color w:val="0D0D0D"/>
                <w:sz w:val="24"/>
              </w:rPr>
              <w:t>their child is receiving and to establish any barriers or challenges</w:t>
            </w:r>
            <w:r>
              <w:rPr>
                <w:color w:val="0D0D0D"/>
                <w:spacing w:val="-13"/>
                <w:sz w:val="24"/>
              </w:rPr>
              <w:t xml:space="preserve"> </w:t>
            </w:r>
            <w:r>
              <w:rPr>
                <w:color w:val="0D0D0D"/>
                <w:sz w:val="24"/>
              </w:rPr>
              <w:t>that</w:t>
            </w:r>
            <w:r>
              <w:rPr>
                <w:color w:val="0D0D0D"/>
                <w:spacing w:val="-12"/>
                <w:sz w:val="24"/>
              </w:rPr>
              <w:t xml:space="preserve"> </w:t>
            </w:r>
            <w:r>
              <w:rPr>
                <w:color w:val="0D0D0D"/>
                <w:sz w:val="24"/>
              </w:rPr>
              <w:t>they</w:t>
            </w:r>
            <w:r>
              <w:rPr>
                <w:color w:val="0D0D0D"/>
                <w:spacing w:val="-13"/>
                <w:sz w:val="24"/>
              </w:rPr>
              <w:t xml:space="preserve"> </w:t>
            </w:r>
            <w:r>
              <w:rPr>
                <w:color w:val="0D0D0D"/>
                <w:sz w:val="24"/>
              </w:rPr>
              <w:t>may be experiencing.</w:t>
            </w:r>
          </w:p>
        </w:tc>
        <w:tc>
          <w:tcPr>
            <w:tcW w:w="5128" w:type="dxa"/>
          </w:tcPr>
          <w:p w14:paraId="7B54F5C1" w14:textId="77777777" w:rsidR="009216C2" w:rsidRDefault="00232DCB">
            <w:pPr>
              <w:pStyle w:val="TableParagraph"/>
              <w:spacing w:before="57"/>
              <w:ind w:right="309"/>
              <w:rPr>
                <w:sz w:val="24"/>
              </w:rPr>
            </w:pPr>
            <w:r>
              <w:rPr>
                <w:color w:val="0D0D0D"/>
                <w:sz w:val="24"/>
              </w:rPr>
              <w:t>The DfE guidance has been informed by engagement with schools that have significantly</w:t>
            </w:r>
            <w:r>
              <w:rPr>
                <w:color w:val="0D0D0D"/>
                <w:spacing w:val="-10"/>
                <w:sz w:val="24"/>
              </w:rPr>
              <w:t xml:space="preserve"> </w:t>
            </w:r>
            <w:r>
              <w:rPr>
                <w:color w:val="0D0D0D"/>
                <w:sz w:val="24"/>
              </w:rPr>
              <w:t>reduced</w:t>
            </w:r>
            <w:r>
              <w:rPr>
                <w:color w:val="0D0D0D"/>
                <w:spacing w:val="-7"/>
                <w:sz w:val="24"/>
              </w:rPr>
              <w:t xml:space="preserve"> </w:t>
            </w:r>
            <w:r>
              <w:rPr>
                <w:color w:val="0D0D0D"/>
                <w:sz w:val="24"/>
              </w:rPr>
              <w:t>levels</w:t>
            </w:r>
            <w:r>
              <w:rPr>
                <w:color w:val="0D0D0D"/>
                <w:spacing w:val="-13"/>
                <w:sz w:val="24"/>
              </w:rPr>
              <w:t xml:space="preserve"> </w:t>
            </w:r>
            <w:r>
              <w:rPr>
                <w:color w:val="0D0D0D"/>
                <w:sz w:val="24"/>
              </w:rPr>
              <w:t>of</w:t>
            </w:r>
            <w:r>
              <w:rPr>
                <w:color w:val="0D0D0D"/>
                <w:spacing w:val="-7"/>
                <w:sz w:val="24"/>
              </w:rPr>
              <w:t xml:space="preserve"> </w:t>
            </w:r>
            <w:r>
              <w:rPr>
                <w:color w:val="0D0D0D"/>
                <w:sz w:val="24"/>
              </w:rPr>
              <w:t>absence</w:t>
            </w:r>
            <w:r>
              <w:rPr>
                <w:color w:val="0D0D0D"/>
                <w:spacing w:val="-7"/>
                <w:sz w:val="24"/>
              </w:rPr>
              <w:t xml:space="preserve"> </w:t>
            </w:r>
            <w:r>
              <w:rPr>
                <w:color w:val="0D0D0D"/>
                <w:sz w:val="24"/>
              </w:rPr>
              <w:t>and persistent absence.</w:t>
            </w:r>
          </w:p>
        </w:tc>
        <w:tc>
          <w:tcPr>
            <w:tcW w:w="1387" w:type="dxa"/>
          </w:tcPr>
          <w:p w14:paraId="0564EB4C" w14:textId="15045BC7" w:rsidR="009216C2" w:rsidRDefault="00F35E36">
            <w:pPr>
              <w:pStyle w:val="TableParagraph"/>
              <w:spacing w:before="55"/>
              <w:ind w:left="168"/>
            </w:pPr>
            <w:r>
              <w:rPr>
                <w:color w:val="0D0D0D"/>
                <w:spacing w:val="-2"/>
              </w:rPr>
              <w:t>All</w:t>
            </w:r>
          </w:p>
        </w:tc>
      </w:tr>
      <w:tr w:rsidR="009216C2" w14:paraId="35581685" w14:textId="77777777">
        <w:trPr>
          <w:trHeight w:val="1718"/>
        </w:trPr>
        <w:tc>
          <w:tcPr>
            <w:tcW w:w="2972" w:type="dxa"/>
          </w:tcPr>
          <w:p w14:paraId="1849836D" w14:textId="77777777" w:rsidR="009216C2" w:rsidRDefault="00232DCB">
            <w:pPr>
              <w:pStyle w:val="TableParagraph"/>
              <w:spacing w:before="65" w:line="237" w:lineRule="auto"/>
              <w:ind w:right="173"/>
              <w:rPr>
                <w:sz w:val="24"/>
              </w:rPr>
            </w:pPr>
            <w:r>
              <w:rPr>
                <w:color w:val="0D0D0D"/>
                <w:sz w:val="24"/>
              </w:rPr>
              <w:t>Contingency</w:t>
            </w:r>
            <w:r>
              <w:rPr>
                <w:color w:val="0D0D0D"/>
                <w:spacing w:val="-17"/>
                <w:sz w:val="24"/>
              </w:rPr>
              <w:t xml:space="preserve"> </w:t>
            </w:r>
            <w:r>
              <w:rPr>
                <w:color w:val="0D0D0D"/>
                <w:sz w:val="24"/>
              </w:rPr>
              <w:t>fund</w:t>
            </w:r>
            <w:r>
              <w:rPr>
                <w:color w:val="0D0D0D"/>
                <w:spacing w:val="-15"/>
                <w:sz w:val="24"/>
              </w:rPr>
              <w:t xml:space="preserve"> </w:t>
            </w:r>
            <w:r>
              <w:rPr>
                <w:color w:val="0D0D0D"/>
                <w:sz w:val="24"/>
              </w:rPr>
              <w:t>for acute issues.</w:t>
            </w:r>
          </w:p>
        </w:tc>
        <w:tc>
          <w:tcPr>
            <w:tcW w:w="5128" w:type="dxa"/>
          </w:tcPr>
          <w:p w14:paraId="5743B0B5" w14:textId="77777777" w:rsidR="009216C2" w:rsidRDefault="00232DCB">
            <w:pPr>
              <w:pStyle w:val="TableParagraph"/>
              <w:spacing w:before="62"/>
              <w:ind w:right="216"/>
              <w:rPr>
                <w:sz w:val="24"/>
              </w:rPr>
            </w:pPr>
            <w:r>
              <w:rPr>
                <w:color w:val="0D0D0D"/>
                <w:sz w:val="24"/>
              </w:rPr>
              <w:t>Based</w:t>
            </w:r>
            <w:r>
              <w:rPr>
                <w:color w:val="0D0D0D"/>
                <w:spacing w:val="-5"/>
                <w:sz w:val="24"/>
              </w:rPr>
              <w:t xml:space="preserve"> </w:t>
            </w:r>
            <w:r>
              <w:rPr>
                <w:color w:val="0D0D0D"/>
                <w:sz w:val="24"/>
              </w:rPr>
              <w:t>on</w:t>
            </w:r>
            <w:r>
              <w:rPr>
                <w:color w:val="0D0D0D"/>
                <w:spacing w:val="-8"/>
                <w:sz w:val="24"/>
              </w:rPr>
              <w:t xml:space="preserve"> </w:t>
            </w:r>
            <w:r>
              <w:rPr>
                <w:color w:val="0D0D0D"/>
                <w:sz w:val="24"/>
              </w:rPr>
              <w:t>our</w:t>
            </w:r>
            <w:r>
              <w:rPr>
                <w:color w:val="0D0D0D"/>
                <w:spacing w:val="-5"/>
                <w:sz w:val="24"/>
              </w:rPr>
              <w:t xml:space="preserve"> </w:t>
            </w:r>
            <w:r>
              <w:rPr>
                <w:color w:val="0D0D0D"/>
                <w:sz w:val="24"/>
              </w:rPr>
              <w:t>experiences</w:t>
            </w:r>
            <w:r>
              <w:rPr>
                <w:color w:val="0D0D0D"/>
                <w:spacing w:val="-7"/>
                <w:sz w:val="24"/>
              </w:rPr>
              <w:t xml:space="preserve"> </w:t>
            </w:r>
            <w:r>
              <w:rPr>
                <w:color w:val="0D0D0D"/>
                <w:sz w:val="24"/>
              </w:rPr>
              <w:t>and</w:t>
            </w:r>
            <w:r>
              <w:rPr>
                <w:color w:val="0D0D0D"/>
                <w:spacing w:val="-5"/>
                <w:sz w:val="24"/>
              </w:rPr>
              <w:t xml:space="preserve"> </w:t>
            </w:r>
            <w:r>
              <w:rPr>
                <w:color w:val="0D0D0D"/>
                <w:sz w:val="24"/>
              </w:rPr>
              <w:t>those</w:t>
            </w:r>
            <w:r>
              <w:rPr>
                <w:color w:val="0D0D0D"/>
                <w:spacing w:val="-9"/>
                <w:sz w:val="24"/>
              </w:rPr>
              <w:t xml:space="preserve"> </w:t>
            </w:r>
            <w:r>
              <w:rPr>
                <w:color w:val="0D0D0D"/>
                <w:sz w:val="24"/>
              </w:rPr>
              <w:t>of</w:t>
            </w:r>
            <w:r>
              <w:rPr>
                <w:color w:val="0D0D0D"/>
                <w:spacing w:val="-9"/>
                <w:sz w:val="24"/>
              </w:rPr>
              <w:t xml:space="preserve"> </w:t>
            </w:r>
            <w:r>
              <w:rPr>
                <w:color w:val="0D0D0D"/>
                <w:sz w:val="24"/>
              </w:rPr>
              <w:t>similar schools to ours, we have identified a need to set a small amount of funding aside to respond quickly to needs that have not yet been identified.</w:t>
            </w:r>
          </w:p>
        </w:tc>
        <w:tc>
          <w:tcPr>
            <w:tcW w:w="1387" w:type="dxa"/>
          </w:tcPr>
          <w:p w14:paraId="5ADEEDDD" w14:textId="77777777" w:rsidR="009216C2" w:rsidRDefault="00232DCB">
            <w:pPr>
              <w:pStyle w:val="TableParagraph"/>
              <w:spacing w:before="60"/>
              <w:ind w:left="168"/>
            </w:pPr>
            <w:r>
              <w:rPr>
                <w:color w:val="0D0D0D"/>
                <w:spacing w:val="-5"/>
              </w:rPr>
              <w:t>All</w:t>
            </w:r>
          </w:p>
        </w:tc>
      </w:tr>
      <w:tr w:rsidR="00F35E36" w14:paraId="1390C620" w14:textId="77777777">
        <w:trPr>
          <w:trHeight w:val="1718"/>
        </w:trPr>
        <w:tc>
          <w:tcPr>
            <w:tcW w:w="2972" w:type="dxa"/>
          </w:tcPr>
          <w:p w14:paraId="5490897D" w14:textId="0E086D69" w:rsidR="00F35E36" w:rsidRDefault="00F35E36">
            <w:pPr>
              <w:pStyle w:val="TableParagraph"/>
              <w:spacing w:before="65" w:line="237" w:lineRule="auto"/>
              <w:ind w:right="173"/>
              <w:rPr>
                <w:color w:val="0D0D0D"/>
                <w:sz w:val="24"/>
              </w:rPr>
            </w:pPr>
            <w:r>
              <w:rPr>
                <w:color w:val="0D0D0D"/>
                <w:sz w:val="24"/>
              </w:rPr>
              <w:t xml:space="preserve">School councilor sessions </w:t>
            </w:r>
          </w:p>
        </w:tc>
        <w:tc>
          <w:tcPr>
            <w:tcW w:w="5128" w:type="dxa"/>
          </w:tcPr>
          <w:p w14:paraId="7199A11B" w14:textId="0C837826" w:rsidR="00F35E36" w:rsidRPr="00F35E36" w:rsidRDefault="00F35E36" w:rsidP="00F35E36">
            <w:pPr>
              <w:pStyle w:val="TableParagraph"/>
              <w:spacing w:before="62"/>
              <w:ind w:left="0" w:right="216"/>
              <w:rPr>
                <w:color w:val="0D0D0D"/>
                <w:sz w:val="24"/>
              </w:rPr>
            </w:pPr>
            <w:r>
              <w:rPr>
                <w:color w:val="0D0D0D"/>
                <w:sz w:val="24"/>
              </w:rPr>
              <w:t xml:space="preserve">  </w:t>
            </w:r>
            <w:r w:rsidRPr="00F35E36">
              <w:rPr>
                <w:color w:val="0D0D0D"/>
                <w:sz w:val="24"/>
              </w:rPr>
              <w:t>EEF – findings</w:t>
            </w:r>
          </w:p>
          <w:p w14:paraId="4C18C845" w14:textId="77777777" w:rsidR="00F35E36" w:rsidRPr="00F35E36" w:rsidRDefault="00F35E36" w:rsidP="00F35E36">
            <w:pPr>
              <w:pStyle w:val="TableParagraph"/>
              <w:spacing w:before="62"/>
              <w:ind w:right="216"/>
              <w:rPr>
                <w:color w:val="0D0D0D"/>
                <w:sz w:val="24"/>
                <w:lang w:val="en-GB"/>
              </w:rPr>
            </w:pPr>
            <w:r w:rsidRPr="00F35E36">
              <w:rPr>
                <w:color w:val="0D0D0D"/>
                <w:sz w:val="24"/>
                <w:lang w:val="en-GB"/>
              </w:rPr>
              <w:t>SEL interventions, which include targeted emotional support, have a moderate positive impact on pupils’ outcomes, equivalent to about three months of additional academic progress on average.</w:t>
            </w:r>
          </w:p>
          <w:p w14:paraId="47F77659" w14:textId="14BAA16D" w:rsidR="00F35E36" w:rsidRDefault="00F35E36">
            <w:pPr>
              <w:pStyle w:val="TableParagraph"/>
              <w:spacing w:before="62"/>
              <w:ind w:right="216"/>
              <w:rPr>
                <w:color w:val="0D0D0D"/>
                <w:sz w:val="24"/>
              </w:rPr>
            </w:pPr>
          </w:p>
        </w:tc>
        <w:tc>
          <w:tcPr>
            <w:tcW w:w="1387" w:type="dxa"/>
          </w:tcPr>
          <w:p w14:paraId="7B840A6C" w14:textId="1726F2AC" w:rsidR="00F35E36" w:rsidRDefault="00F35E36">
            <w:pPr>
              <w:pStyle w:val="TableParagraph"/>
              <w:spacing w:before="60"/>
              <w:ind w:left="168"/>
              <w:rPr>
                <w:color w:val="0D0D0D"/>
                <w:spacing w:val="-5"/>
              </w:rPr>
            </w:pPr>
            <w:r>
              <w:rPr>
                <w:color w:val="0D0D0D"/>
                <w:spacing w:val="-5"/>
              </w:rPr>
              <w:t>3,5</w:t>
            </w:r>
          </w:p>
        </w:tc>
      </w:tr>
    </w:tbl>
    <w:p w14:paraId="0F64C0FD" w14:textId="77777777" w:rsidR="009216C2" w:rsidRDefault="009216C2">
      <w:pPr>
        <w:pStyle w:val="BodyText"/>
        <w:spacing w:before="253"/>
        <w:rPr>
          <w:sz w:val="28"/>
        </w:rPr>
      </w:pPr>
    </w:p>
    <w:p w14:paraId="57769DDE" w14:textId="092F7878" w:rsidR="009216C2" w:rsidRDefault="00232DCB" w:rsidP="00F35E36">
      <w:pPr>
        <w:ind w:left="141"/>
        <w:rPr>
          <w:color w:val="0F4F75"/>
          <w:sz w:val="28"/>
        </w:rPr>
      </w:pPr>
      <w:r>
        <w:rPr>
          <w:color w:val="0F4F75"/>
          <w:sz w:val="28"/>
        </w:rPr>
        <w:t>Total</w:t>
      </w:r>
      <w:r>
        <w:rPr>
          <w:color w:val="0F4F75"/>
          <w:spacing w:val="-7"/>
          <w:sz w:val="28"/>
        </w:rPr>
        <w:t xml:space="preserve"> </w:t>
      </w:r>
      <w:r>
        <w:rPr>
          <w:color w:val="0F4F75"/>
          <w:sz w:val="28"/>
        </w:rPr>
        <w:t>budgeted</w:t>
      </w:r>
      <w:r>
        <w:rPr>
          <w:color w:val="0F4F75"/>
          <w:spacing w:val="-2"/>
          <w:sz w:val="28"/>
        </w:rPr>
        <w:t xml:space="preserve"> </w:t>
      </w:r>
      <w:r>
        <w:rPr>
          <w:color w:val="0F4F75"/>
          <w:sz w:val="28"/>
        </w:rPr>
        <w:t>cost:</w:t>
      </w:r>
      <w:r>
        <w:rPr>
          <w:color w:val="0F4F75"/>
          <w:spacing w:val="-5"/>
          <w:sz w:val="28"/>
        </w:rPr>
        <w:t xml:space="preserve"> </w:t>
      </w:r>
      <w:r w:rsidR="00EF6247">
        <w:rPr>
          <w:color w:val="0F4F75"/>
          <w:sz w:val="28"/>
        </w:rPr>
        <w:t>£1</w:t>
      </w:r>
      <w:r w:rsidR="00DC3799">
        <w:rPr>
          <w:color w:val="0F4F75"/>
          <w:sz w:val="28"/>
        </w:rPr>
        <w:t>4</w:t>
      </w:r>
      <w:r w:rsidR="00EF6247">
        <w:rPr>
          <w:color w:val="0F4F75"/>
          <w:sz w:val="28"/>
        </w:rPr>
        <w:t>,200</w:t>
      </w:r>
    </w:p>
    <w:p w14:paraId="16B90217" w14:textId="77777777" w:rsidR="00EF6247" w:rsidRDefault="00EF6247" w:rsidP="00F35E36">
      <w:pPr>
        <w:ind w:left="141"/>
        <w:rPr>
          <w:color w:val="0F4F75"/>
          <w:sz w:val="28"/>
        </w:rPr>
      </w:pPr>
    </w:p>
    <w:p w14:paraId="391D1FD3" w14:textId="2736F0DE" w:rsidR="00EF6247" w:rsidRDefault="00EF6247" w:rsidP="00F35E36">
      <w:pPr>
        <w:ind w:left="141"/>
        <w:rPr>
          <w:sz w:val="28"/>
        </w:rPr>
        <w:sectPr w:rsidR="00EF6247">
          <w:type w:val="continuous"/>
          <w:pgSz w:w="11910" w:h="16840"/>
          <w:pgMar w:top="1100" w:right="1133" w:bottom="960" w:left="992" w:header="0" w:footer="776" w:gutter="0"/>
          <w:cols w:space="720"/>
        </w:sectPr>
      </w:pPr>
      <w:r>
        <w:rPr>
          <w:color w:val="0F4F75"/>
          <w:sz w:val="28"/>
        </w:rPr>
        <w:t xml:space="preserve">This exceeds allowance as many of these </w:t>
      </w:r>
      <w:proofErr w:type="spellStart"/>
      <w:r>
        <w:rPr>
          <w:color w:val="0F4F75"/>
          <w:sz w:val="28"/>
        </w:rPr>
        <w:t>programmes</w:t>
      </w:r>
      <w:proofErr w:type="spellEnd"/>
      <w:r>
        <w:rPr>
          <w:color w:val="0F4F75"/>
          <w:sz w:val="28"/>
        </w:rPr>
        <w:t xml:space="preserve"> are for the benefit of additional pupils.</w:t>
      </w:r>
    </w:p>
    <w:p w14:paraId="2D5ABC64" w14:textId="77777777" w:rsidR="009216C2" w:rsidRDefault="00232DCB">
      <w:pPr>
        <w:pStyle w:val="Heading1"/>
      </w:pPr>
      <w:bookmarkStart w:id="11" w:name="Part_B:_Review_of_outcomes_in_the_previo"/>
      <w:bookmarkEnd w:id="11"/>
      <w:r>
        <w:rPr>
          <w:color w:val="0F4F75"/>
        </w:rPr>
        <w:lastRenderedPageBreak/>
        <w:t>Part</w:t>
      </w:r>
      <w:r>
        <w:rPr>
          <w:color w:val="0F4F75"/>
          <w:spacing w:val="-1"/>
        </w:rPr>
        <w:t xml:space="preserve"> </w:t>
      </w:r>
      <w:r>
        <w:rPr>
          <w:color w:val="0F4F75"/>
        </w:rPr>
        <w:t>B:</w:t>
      </w:r>
      <w:r>
        <w:rPr>
          <w:color w:val="0F4F75"/>
          <w:spacing w:val="-1"/>
        </w:rPr>
        <w:t xml:space="preserve"> </w:t>
      </w:r>
      <w:r>
        <w:rPr>
          <w:color w:val="0F4F75"/>
        </w:rPr>
        <w:t>Review</w:t>
      </w:r>
      <w:r>
        <w:rPr>
          <w:color w:val="0F4F75"/>
          <w:spacing w:val="-3"/>
        </w:rPr>
        <w:t xml:space="preserve"> </w:t>
      </w:r>
      <w:r>
        <w:rPr>
          <w:color w:val="0F4F75"/>
        </w:rPr>
        <w:t>of</w:t>
      </w:r>
      <w:r>
        <w:rPr>
          <w:color w:val="0F4F75"/>
          <w:spacing w:val="-1"/>
        </w:rPr>
        <w:t xml:space="preserve"> </w:t>
      </w:r>
      <w:r>
        <w:rPr>
          <w:color w:val="0F4F75"/>
        </w:rPr>
        <w:t>outcomes</w:t>
      </w:r>
      <w:r>
        <w:rPr>
          <w:color w:val="0F4F75"/>
          <w:spacing w:val="-4"/>
        </w:rPr>
        <w:t xml:space="preserve"> </w:t>
      </w:r>
      <w:r>
        <w:rPr>
          <w:color w:val="0F4F75"/>
        </w:rPr>
        <w:t>in</w:t>
      </w:r>
      <w:r>
        <w:rPr>
          <w:color w:val="0F4F75"/>
          <w:spacing w:val="-5"/>
        </w:rPr>
        <w:t xml:space="preserve"> </w:t>
      </w:r>
      <w:r>
        <w:rPr>
          <w:color w:val="0F4F75"/>
        </w:rPr>
        <w:t>the</w:t>
      </w:r>
      <w:r>
        <w:rPr>
          <w:color w:val="0F4F75"/>
          <w:spacing w:val="1"/>
        </w:rPr>
        <w:t xml:space="preserve"> </w:t>
      </w:r>
      <w:r>
        <w:rPr>
          <w:color w:val="0F4F75"/>
        </w:rPr>
        <w:t>previous</w:t>
      </w:r>
      <w:r>
        <w:rPr>
          <w:color w:val="0F4F75"/>
          <w:spacing w:val="-3"/>
        </w:rPr>
        <w:t xml:space="preserve"> </w:t>
      </w:r>
      <w:r>
        <w:rPr>
          <w:color w:val="0F4F75"/>
        </w:rPr>
        <w:t>academic</w:t>
      </w:r>
      <w:r>
        <w:rPr>
          <w:color w:val="0F4F75"/>
          <w:spacing w:val="1"/>
        </w:rPr>
        <w:t xml:space="preserve"> </w:t>
      </w:r>
      <w:r>
        <w:rPr>
          <w:color w:val="0F4F75"/>
          <w:spacing w:val="-4"/>
        </w:rPr>
        <w:t>year</w:t>
      </w:r>
    </w:p>
    <w:p w14:paraId="0CFA20E6" w14:textId="77777777" w:rsidR="009216C2" w:rsidRDefault="009216C2">
      <w:pPr>
        <w:pStyle w:val="BodyText"/>
        <w:spacing w:before="2"/>
        <w:rPr>
          <w:sz w:val="36"/>
        </w:rPr>
      </w:pPr>
    </w:p>
    <w:p w14:paraId="72CCBF7D" w14:textId="77777777" w:rsidR="009216C2" w:rsidRDefault="00232DCB">
      <w:pPr>
        <w:pStyle w:val="Heading2"/>
      </w:pPr>
      <w:bookmarkStart w:id="12" w:name="Pupil_premium_strategy_outcomes"/>
      <w:bookmarkEnd w:id="12"/>
      <w:r>
        <w:rPr>
          <w:color w:val="0F4F75"/>
        </w:rPr>
        <w:t>Pupil</w:t>
      </w:r>
      <w:r>
        <w:rPr>
          <w:color w:val="0F4F75"/>
          <w:spacing w:val="-8"/>
        </w:rPr>
        <w:t xml:space="preserve"> </w:t>
      </w:r>
      <w:r>
        <w:rPr>
          <w:color w:val="0F4F75"/>
        </w:rPr>
        <w:t>premium</w:t>
      </w:r>
      <w:r>
        <w:rPr>
          <w:color w:val="0F4F75"/>
          <w:spacing w:val="-8"/>
        </w:rPr>
        <w:t xml:space="preserve"> </w:t>
      </w:r>
      <w:r>
        <w:rPr>
          <w:color w:val="0F4F75"/>
        </w:rPr>
        <w:t>strategy</w:t>
      </w:r>
      <w:r>
        <w:rPr>
          <w:color w:val="0F4F75"/>
          <w:spacing w:val="-8"/>
        </w:rPr>
        <w:t xml:space="preserve"> </w:t>
      </w:r>
      <w:r>
        <w:rPr>
          <w:color w:val="0F4F75"/>
          <w:spacing w:val="-2"/>
        </w:rPr>
        <w:t>outcomes</w:t>
      </w:r>
    </w:p>
    <w:p w14:paraId="33DB177F" w14:textId="1A87BE2A" w:rsidR="009216C2" w:rsidRDefault="00232DCB">
      <w:pPr>
        <w:pStyle w:val="BodyText"/>
        <w:spacing w:before="240"/>
        <w:ind w:left="141" w:right="167"/>
      </w:pPr>
      <w:r>
        <w:t>This details</w:t>
      </w:r>
      <w:r>
        <w:rPr>
          <w:spacing w:val="-5"/>
        </w:rPr>
        <w:t xml:space="preserve"> </w:t>
      </w:r>
      <w:r>
        <w:t>the</w:t>
      </w:r>
      <w:r>
        <w:rPr>
          <w:spacing w:val="-5"/>
        </w:rPr>
        <w:t xml:space="preserve"> </w:t>
      </w:r>
      <w:r>
        <w:t>impact</w:t>
      </w:r>
      <w:r>
        <w:rPr>
          <w:spacing w:val="-4"/>
        </w:rPr>
        <w:t xml:space="preserve"> </w:t>
      </w:r>
      <w:r>
        <w:t>that</w:t>
      </w:r>
      <w:r>
        <w:rPr>
          <w:spacing w:val="-5"/>
        </w:rPr>
        <w:t xml:space="preserve"> </w:t>
      </w:r>
      <w:r>
        <w:t>our pupil</w:t>
      </w:r>
      <w:r>
        <w:rPr>
          <w:spacing w:val="-3"/>
        </w:rPr>
        <w:t xml:space="preserve"> </w:t>
      </w:r>
      <w:r>
        <w:t>premium activity had</w:t>
      </w:r>
      <w:r>
        <w:rPr>
          <w:spacing w:val="-4"/>
        </w:rPr>
        <w:t xml:space="preserve"> </w:t>
      </w:r>
      <w:r>
        <w:t>on</w:t>
      </w:r>
      <w:r>
        <w:rPr>
          <w:spacing w:val="-3"/>
        </w:rPr>
        <w:t xml:space="preserve"> </w:t>
      </w:r>
      <w:r>
        <w:t>pupils in</w:t>
      </w:r>
      <w:r>
        <w:rPr>
          <w:spacing w:val="-3"/>
        </w:rPr>
        <w:t xml:space="preserve"> </w:t>
      </w:r>
      <w:r>
        <w:t>the 202</w:t>
      </w:r>
      <w:r w:rsidR="00903355">
        <w:t>4</w:t>
      </w:r>
      <w:r>
        <w:rPr>
          <w:spacing w:val="-3"/>
        </w:rPr>
        <w:t xml:space="preserve"> </w:t>
      </w:r>
      <w:r>
        <w:t>to</w:t>
      </w:r>
      <w:r>
        <w:rPr>
          <w:spacing w:val="-3"/>
        </w:rPr>
        <w:t xml:space="preserve"> </w:t>
      </w:r>
      <w:r>
        <w:t>202</w:t>
      </w:r>
      <w:r w:rsidR="00903355">
        <w:t>5</w:t>
      </w:r>
      <w:r>
        <w:rPr>
          <w:spacing w:val="-2"/>
        </w:rPr>
        <w:t xml:space="preserve"> </w:t>
      </w:r>
      <w:r>
        <w:t xml:space="preserve">academic </w:t>
      </w:r>
      <w:r>
        <w:rPr>
          <w:spacing w:val="-2"/>
        </w:rPr>
        <w:t>year.</w:t>
      </w: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
        <w:gridCol w:w="1306"/>
        <w:gridCol w:w="1181"/>
        <w:gridCol w:w="6761"/>
        <w:gridCol w:w="135"/>
      </w:tblGrid>
      <w:tr w:rsidR="009216C2" w14:paraId="4E7B3388" w14:textId="77777777">
        <w:trPr>
          <w:trHeight w:val="316"/>
        </w:trPr>
        <w:tc>
          <w:tcPr>
            <w:tcW w:w="9498" w:type="dxa"/>
            <w:gridSpan w:val="5"/>
          </w:tcPr>
          <w:p w14:paraId="77212AFD" w14:textId="3BCC8944" w:rsidR="009216C2" w:rsidRDefault="00232DCB">
            <w:pPr>
              <w:pStyle w:val="TableParagraph"/>
              <w:spacing w:line="296" w:lineRule="exact"/>
              <w:ind w:left="110"/>
              <w:rPr>
                <w:sz w:val="24"/>
              </w:rPr>
            </w:pPr>
            <w:r>
              <w:rPr>
                <w:sz w:val="24"/>
              </w:rPr>
              <w:t>Impact</w:t>
            </w:r>
            <w:r>
              <w:rPr>
                <w:spacing w:val="-2"/>
                <w:sz w:val="24"/>
              </w:rPr>
              <w:t xml:space="preserve"> </w:t>
            </w:r>
            <w:r>
              <w:rPr>
                <w:sz w:val="24"/>
              </w:rPr>
              <w:t>of the</w:t>
            </w:r>
            <w:r>
              <w:rPr>
                <w:spacing w:val="-5"/>
                <w:sz w:val="24"/>
              </w:rPr>
              <w:t xml:space="preserve"> </w:t>
            </w:r>
            <w:r>
              <w:rPr>
                <w:sz w:val="24"/>
              </w:rPr>
              <w:t>previous</w:t>
            </w:r>
            <w:r>
              <w:rPr>
                <w:spacing w:val="-3"/>
                <w:sz w:val="24"/>
              </w:rPr>
              <w:t xml:space="preserve"> </w:t>
            </w:r>
            <w:r>
              <w:rPr>
                <w:sz w:val="24"/>
              </w:rPr>
              <w:t>academic year</w:t>
            </w:r>
            <w:r>
              <w:rPr>
                <w:spacing w:val="-1"/>
                <w:sz w:val="24"/>
              </w:rPr>
              <w:t xml:space="preserve"> </w:t>
            </w:r>
            <w:r>
              <w:rPr>
                <w:sz w:val="24"/>
              </w:rPr>
              <w:t>202</w:t>
            </w:r>
            <w:r w:rsidR="008668BA">
              <w:rPr>
                <w:sz w:val="24"/>
              </w:rPr>
              <w:t>4</w:t>
            </w:r>
            <w:r>
              <w:rPr>
                <w:spacing w:val="4"/>
                <w:sz w:val="24"/>
              </w:rPr>
              <w:t xml:space="preserve"> </w:t>
            </w:r>
            <w:r>
              <w:rPr>
                <w:sz w:val="24"/>
              </w:rPr>
              <w:t>-</w:t>
            </w:r>
            <w:r>
              <w:rPr>
                <w:spacing w:val="-4"/>
                <w:sz w:val="24"/>
              </w:rPr>
              <w:t>202</w:t>
            </w:r>
            <w:r w:rsidR="008668BA">
              <w:rPr>
                <w:spacing w:val="-4"/>
                <w:sz w:val="24"/>
              </w:rPr>
              <w:t>5</w:t>
            </w:r>
            <w:r>
              <w:rPr>
                <w:spacing w:val="-4"/>
                <w:sz w:val="24"/>
              </w:rPr>
              <w:t>:</w:t>
            </w:r>
          </w:p>
        </w:tc>
      </w:tr>
      <w:tr w:rsidR="009216C2" w14:paraId="1A95BC2F" w14:textId="77777777">
        <w:trPr>
          <w:trHeight w:val="561"/>
        </w:trPr>
        <w:tc>
          <w:tcPr>
            <w:tcW w:w="115" w:type="dxa"/>
            <w:tcBorders>
              <w:top w:val="nil"/>
              <w:bottom w:val="nil"/>
            </w:tcBorders>
          </w:tcPr>
          <w:p w14:paraId="6774B98D" w14:textId="77777777" w:rsidR="009216C2" w:rsidRDefault="009216C2">
            <w:pPr>
              <w:pStyle w:val="TableParagraph"/>
              <w:ind w:left="0"/>
              <w:rPr>
                <w:rFonts w:ascii="Times New Roman"/>
                <w:sz w:val="20"/>
              </w:rPr>
            </w:pPr>
          </w:p>
        </w:tc>
        <w:tc>
          <w:tcPr>
            <w:tcW w:w="1306" w:type="dxa"/>
            <w:shd w:val="clear" w:color="auto" w:fill="B8CCE3"/>
          </w:tcPr>
          <w:p w14:paraId="03FF4B90" w14:textId="77777777" w:rsidR="009216C2" w:rsidRDefault="00232DCB">
            <w:pPr>
              <w:pStyle w:val="TableParagraph"/>
              <w:spacing w:line="264" w:lineRule="exact"/>
              <w:ind w:left="105"/>
              <w:rPr>
                <w:sz w:val="20"/>
              </w:rPr>
            </w:pPr>
            <w:r>
              <w:rPr>
                <w:color w:val="0D0D0D"/>
                <w:spacing w:val="-4"/>
                <w:sz w:val="20"/>
              </w:rPr>
              <w:t>Area</w:t>
            </w:r>
          </w:p>
        </w:tc>
        <w:tc>
          <w:tcPr>
            <w:tcW w:w="1181" w:type="dxa"/>
            <w:shd w:val="clear" w:color="auto" w:fill="B8CCE3"/>
          </w:tcPr>
          <w:p w14:paraId="74029805" w14:textId="77777777" w:rsidR="009216C2" w:rsidRDefault="00232DCB">
            <w:pPr>
              <w:pStyle w:val="TableParagraph"/>
              <w:spacing w:line="264" w:lineRule="exact"/>
              <w:ind w:left="105"/>
              <w:rPr>
                <w:sz w:val="20"/>
              </w:rPr>
            </w:pPr>
            <w:r>
              <w:rPr>
                <w:color w:val="0D0D0D"/>
                <w:spacing w:val="-2"/>
                <w:sz w:val="20"/>
              </w:rPr>
              <w:t>Percentage</w:t>
            </w:r>
          </w:p>
        </w:tc>
        <w:tc>
          <w:tcPr>
            <w:tcW w:w="6761" w:type="dxa"/>
            <w:shd w:val="clear" w:color="auto" w:fill="B8CCE3"/>
          </w:tcPr>
          <w:p w14:paraId="228EE750" w14:textId="77777777" w:rsidR="009216C2" w:rsidRDefault="00232DCB">
            <w:pPr>
              <w:pStyle w:val="TableParagraph"/>
              <w:spacing w:line="264" w:lineRule="exact"/>
              <w:ind w:left="110"/>
              <w:rPr>
                <w:sz w:val="20"/>
              </w:rPr>
            </w:pPr>
            <w:r>
              <w:rPr>
                <w:color w:val="0D0D0D"/>
                <w:sz w:val="20"/>
              </w:rPr>
              <w:t>Response</w:t>
            </w:r>
            <w:r>
              <w:rPr>
                <w:color w:val="0D0D0D"/>
                <w:spacing w:val="-3"/>
                <w:sz w:val="20"/>
              </w:rPr>
              <w:t xml:space="preserve"> </w:t>
            </w:r>
            <w:r>
              <w:rPr>
                <w:color w:val="0D0D0D"/>
                <w:sz w:val="20"/>
              </w:rPr>
              <w:t>&amp;</w:t>
            </w:r>
            <w:r>
              <w:rPr>
                <w:color w:val="0D0D0D"/>
                <w:spacing w:val="-2"/>
                <w:sz w:val="20"/>
              </w:rPr>
              <w:t xml:space="preserve"> Impact</w:t>
            </w:r>
          </w:p>
        </w:tc>
        <w:tc>
          <w:tcPr>
            <w:tcW w:w="135" w:type="dxa"/>
            <w:tcBorders>
              <w:top w:val="nil"/>
              <w:bottom w:val="nil"/>
            </w:tcBorders>
          </w:tcPr>
          <w:p w14:paraId="5F4CA654" w14:textId="77777777" w:rsidR="009216C2" w:rsidRDefault="009216C2">
            <w:pPr>
              <w:pStyle w:val="TableParagraph"/>
              <w:ind w:left="0"/>
              <w:rPr>
                <w:rFonts w:ascii="Times New Roman"/>
                <w:sz w:val="20"/>
              </w:rPr>
            </w:pPr>
          </w:p>
        </w:tc>
      </w:tr>
      <w:tr w:rsidR="009216C2" w14:paraId="6709CAA7" w14:textId="77777777">
        <w:trPr>
          <w:trHeight w:val="3110"/>
        </w:trPr>
        <w:tc>
          <w:tcPr>
            <w:tcW w:w="115" w:type="dxa"/>
            <w:tcBorders>
              <w:top w:val="nil"/>
              <w:bottom w:val="nil"/>
            </w:tcBorders>
          </w:tcPr>
          <w:p w14:paraId="7D611E7A" w14:textId="77777777" w:rsidR="009216C2" w:rsidRDefault="009216C2">
            <w:pPr>
              <w:pStyle w:val="TableParagraph"/>
              <w:ind w:left="0"/>
              <w:rPr>
                <w:rFonts w:ascii="Times New Roman"/>
                <w:sz w:val="20"/>
              </w:rPr>
            </w:pPr>
          </w:p>
        </w:tc>
        <w:tc>
          <w:tcPr>
            <w:tcW w:w="1306" w:type="dxa"/>
          </w:tcPr>
          <w:p w14:paraId="11DB327F" w14:textId="77777777" w:rsidR="009216C2" w:rsidRDefault="00232DCB">
            <w:pPr>
              <w:pStyle w:val="TableParagraph"/>
              <w:spacing w:line="264" w:lineRule="exact"/>
              <w:ind w:left="105"/>
              <w:rPr>
                <w:sz w:val="20"/>
              </w:rPr>
            </w:pPr>
            <w:r>
              <w:rPr>
                <w:color w:val="0D0D0D"/>
                <w:spacing w:val="-2"/>
                <w:sz w:val="20"/>
              </w:rPr>
              <w:t>Attendance</w:t>
            </w:r>
          </w:p>
        </w:tc>
        <w:tc>
          <w:tcPr>
            <w:tcW w:w="1181" w:type="dxa"/>
          </w:tcPr>
          <w:p w14:paraId="212CF580" w14:textId="3D26D384" w:rsidR="009216C2" w:rsidRDefault="003B5246">
            <w:pPr>
              <w:pStyle w:val="TableParagraph"/>
              <w:spacing w:line="264" w:lineRule="exact"/>
              <w:ind w:left="105"/>
              <w:rPr>
                <w:sz w:val="20"/>
              </w:rPr>
            </w:pPr>
            <w:r>
              <w:rPr>
                <w:color w:val="0D0D0D"/>
                <w:spacing w:val="-2"/>
                <w:sz w:val="20"/>
              </w:rPr>
              <w:t>93</w:t>
            </w:r>
            <w:r w:rsidR="00232DCB">
              <w:rPr>
                <w:color w:val="0D0D0D"/>
                <w:spacing w:val="-2"/>
                <w:sz w:val="20"/>
              </w:rPr>
              <w:t>.</w:t>
            </w:r>
            <w:r>
              <w:rPr>
                <w:color w:val="0D0D0D"/>
                <w:spacing w:val="-2"/>
                <w:sz w:val="20"/>
              </w:rPr>
              <w:t>87</w:t>
            </w:r>
            <w:r w:rsidR="00232DCB">
              <w:rPr>
                <w:color w:val="0D0D0D"/>
                <w:spacing w:val="-2"/>
                <w:sz w:val="20"/>
              </w:rPr>
              <w:t>%</w:t>
            </w:r>
          </w:p>
        </w:tc>
        <w:tc>
          <w:tcPr>
            <w:tcW w:w="6761" w:type="dxa"/>
          </w:tcPr>
          <w:p w14:paraId="54D2EE4A" w14:textId="245C629F" w:rsidR="009216C2" w:rsidRDefault="00232DCB">
            <w:pPr>
              <w:pStyle w:val="TableParagraph"/>
              <w:spacing w:line="288" w:lineRule="auto"/>
              <w:ind w:left="110" w:right="99"/>
              <w:rPr>
                <w:sz w:val="20"/>
              </w:rPr>
            </w:pPr>
            <w:r>
              <w:rPr>
                <w:color w:val="0D0D0D"/>
                <w:sz w:val="20"/>
              </w:rPr>
              <w:t>Attendance has improved.</w:t>
            </w:r>
            <w:r>
              <w:rPr>
                <w:color w:val="0D0D0D"/>
                <w:spacing w:val="40"/>
                <w:sz w:val="20"/>
              </w:rPr>
              <w:t xml:space="preserve"> </w:t>
            </w:r>
            <w:r>
              <w:rPr>
                <w:color w:val="0D0D0D"/>
                <w:sz w:val="20"/>
              </w:rPr>
              <w:t>The school has worked closely with families to improve attendance.</w:t>
            </w:r>
            <w:r>
              <w:rPr>
                <w:color w:val="0D0D0D"/>
                <w:spacing w:val="40"/>
                <w:sz w:val="20"/>
              </w:rPr>
              <w:t xml:space="preserve"> </w:t>
            </w:r>
            <w:r>
              <w:rPr>
                <w:color w:val="0D0D0D"/>
                <w:sz w:val="20"/>
              </w:rPr>
              <w:t>This has included supporting with transport, challenging all absences with phone calls to</w:t>
            </w:r>
            <w:r>
              <w:rPr>
                <w:color w:val="0D0D0D"/>
                <w:spacing w:val="-2"/>
                <w:sz w:val="20"/>
              </w:rPr>
              <w:t xml:space="preserve"> </w:t>
            </w:r>
            <w:r>
              <w:rPr>
                <w:color w:val="0D0D0D"/>
                <w:sz w:val="20"/>
              </w:rPr>
              <w:t>parents</w:t>
            </w:r>
            <w:r>
              <w:rPr>
                <w:color w:val="0D0D0D"/>
                <w:spacing w:val="-2"/>
                <w:sz w:val="20"/>
              </w:rPr>
              <w:t xml:space="preserve"> </w:t>
            </w:r>
            <w:r>
              <w:rPr>
                <w:color w:val="0D0D0D"/>
                <w:sz w:val="20"/>
              </w:rPr>
              <w:t>and</w:t>
            </w:r>
            <w:r>
              <w:rPr>
                <w:color w:val="0D0D0D"/>
                <w:spacing w:val="-7"/>
                <w:sz w:val="20"/>
              </w:rPr>
              <w:t xml:space="preserve"> </w:t>
            </w:r>
            <w:r>
              <w:rPr>
                <w:color w:val="0D0D0D"/>
                <w:sz w:val="20"/>
              </w:rPr>
              <w:t>making reasonable adjustments to ensure children come to school every day.</w:t>
            </w:r>
            <w:r>
              <w:rPr>
                <w:color w:val="0D0D0D"/>
                <w:spacing w:val="40"/>
                <w:sz w:val="20"/>
              </w:rPr>
              <w:t xml:space="preserve"> </w:t>
            </w:r>
            <w:r>
              <w:rPr>
                <w:color w:val="0D0D0D"/>
                <w:sz w:val="20"/>
              </w:rPr>
              <w:t>The school has challenging</w:t>
            </w:r>
            <w:r>
              <w:rPr>
                <w:color w:val="0D0D0D"/>
                <w:spacing w:val="-3"/>
                <w:sz w:val="20"/>
              </w:rPr>
              <w:t xml:space="preserve"> </w:t>
            </w:r>
            <w:r>
              <w:rPr>
                <w:color w:val="0D0D0D"/>
                <w:sz w:val="20"/>
              </w:rPr>
              <w:t>persistent</w:t>
            </w:r>
            <w:r>
              <w:rPr>
                <w:color w:val="0D0D0D"/>
                <w:spacing w:val="-4"/>
                <w:sz w:val="20"/>
              </w:rPr>
              <w:t xml:space="preserve"> </w:t>
            </w:r>
            <w:r>
              <w:rPr>
                <w:color w:val="0D0D0D"/>
                <w:sz w:val="20"/>
              </w:rPr>
              <w:t>absence</w:t>
            </w:r>
            <w:r>
              <w:rPr>
                <w:color w:val="0D0D0D"/>
                <w:spacing w:val="-1"/>
                <w:sz w:val="20"/>
              </w:rPr>
              <w:t xml:space="preserve"> </w:t>
            </w:r>
            <w:r>
              <w:rPr>
                <w:color w:val="0D0D0D"/>
                <w:sz w:val="20"/>
              </w:rPr>
              <w:t>with</w:t>
            </w:r>
            <w:r>
              <w:rPr>
                <w:color w:val="0D0D0D"/>
                <w:spacing w:val="-2"/>
                <w:sz w:val="20"/>
              </w:rPr>
              <w:t xml:space="preserve"> </w:t>
            </w:r>
            <w:r>
              <w:rPr>
                <w:color w:val="0D0D0D"/>
                <w:sz w:val="20"/>
              </w:rPr>
              <w:t>formal</w:t>
            </w:r>
            <w:r>
              <w:rPr>
                <w:color w:val="0D0D0D"/>
                <w:spacing w:val="-4"/>
                <w:sz w:val="20"/>
              </w:rPr>
              <w:t xml:space="preserve"> </w:t>
            </w:r>
            <w:r>
              <w:rPr>
                <w:color w:val="0D0D0D"/>
                <w:sz w:val="20"/>
              </w:rPr>
              <w:t>letters</w:t>
            </w:r>
            <w:r>
              <w:rPr>
                <w:color w:val="0D0D0D"/>
                <w:spacing w:val="-7"/>
                <w:sz w:val="20"/>
              </w:rPr>
              <w:t xml:space="preserve"> </w:t>
            </w:r>
            <w:r>
              <w:rPr>
                <w:color w:val="0D0D0D"/>
                <w:sz w:val="20"/>
              </w:rPr>
              <w:t>and</w:t>
            </w:r>
            <w:r>
              <w:rPr>
                <w:color w:val="0D0D0D"/>
                <w:spacing w:val="-2"/>
                <w:sz w:val="20"/>
              </w:rPr>
              <w:t xml:space="preserve"> </w:t>
            </w:r>
            <w:r>
              <w:rPr>
                <w:color w:val="0D0D0D"/>
                <w:sz w:val="20"/>
              </w:rPr>
              <w:t>liaising</w:t>
            </w:r>
            <w:r>
              <w:rPr>
                <w:color w:val="0D0D0D"/>
                <w:spacing w:val="-3"/>
                <w:sz w:val="20"/>
              </w:rPr>
              <w:t xml:space="preserve"> </w:t>
            </w:r>
            <w:r>
              <w:rPr>
                <w:color w:val="0D0D0D"/>
                <w:sz w:val="20"/>
              </w:rPr>
              <w:t>with</w:t>
            </w:r>
            <w:r>
              <w:rPr>
                <w:color w:val="0D0D0D"/>
                <w:spacing w:val="-2"/>
                <w:sz w:val="20"/>
              </w:rPr>
              <w:t xml:space="preserve"> </w:t>
            </w:r>
            <w:r>
              <w:rPr>
                <w:color w:val="0D0D0D"/>
                <w:sz w:val="20"/>
              </w:rPr>
              <w:t>the</w:t>
            </w:r>
            <w:r>
              <w:rPr>
                <w:color w:val="0D0D0D"/>
                <w:spacing w:val="-5"/>
                <w:sz w:val="20"/>
              </w:rPr>
              <w:t xml:space="preserve"> </w:t>
            </w:r>
            <w:r>
              <w:rPr>
                <w:color w:val="0D0D0D"/>
                <w:sz w:val="20"/>
              </w:rPr>
              <w:t xml:space="preserve">EWO. </w:t>
            </w:r>
          </w:p>
        </w:tc>
        <w:tc>
          <w:tcPr>
            <w:tcW w:w="135" w:type="dxa"/>
            <w:tcBorders>
              <w:top w:val="nil"/>
              <w:bottom w:val="nil"/>
            </w:tcBorders>
          </w:tcPr>
          <w:p w14:paraId="3B0C6EF7" w14:textId="77777777" w:rsidR="009216C2" w:rsidRDefault="009216C2">
            <w:pPr>
              <w:pStyle w:val="TableParagraph"/>
              <w:ind w:left="0"/>
              <w:rPr>
                <w:rFonts w:ascii="Times New Roman"/>
                <w:sz w:val="20"/>
              </w:rPr>
            </w:pPr>
          </w:p>
        </w:tc>
      </w:tr>
      <w:tr w:rsidR="009216C2" w14:paraId="2DB3099C" w14:textId="77777777">
        <w:trPr>
          <w:trHeight w:val="1516"/>
        </w:trPr>
        <w:tc>
          <w:tcPr>
            <w:tcW w:w="115" w:type="dxa"/>
            <w:tcBorders>
              <w:top w:val="nil"/>
              <w:bottom w:val="nil"/>
            </w:tcBorders>
          </w:tcPr>
          <w:p w14:paraId="7DB04919" w14:textId="77777777" w:rsidR="009216C2" w:rsidRDefault="009216C2">
            <w:pPr>
              <w:pStyle w:val="TableParagraph"/>
              <w:ind w:left="0"/>
              <w:rPr>
                <w:rFonts w:ascii="Times New Roman"/>
                <w:sz w:val="20"/>
              </w:rPr>
            </w:pPr>
          </w:p>
        </w:tc>
        <w:tc>
          <w:tcPr>
            <w:tcW w:w="1306" w:type="dxa"/>
          </w:tcPr>
          <w:p w14:paraId="6EF13B84" w14:textId="77777777" w:rsidR="009216C2" w:rsidRPr="003B5A90" w:rsidRDefault="00232DCB">
            <w:pPr>
              <w:pStyle w:val="TableParagraph"/>
              <w:spacing w:line="264" w:lineRule="exact"/>
              <w:ind w:left="105"/>
              <w:rPr>
                <w:sz w:val="20"/>
              </w:rPr>
            </w:pPr>
            <w:r w:rsidRPr="003B5A90">
              <w:rPr>
                <w:spacing w:val="-2"/>
                <w:sz w:val="20"/>
              </w:rPr>
              <w:t>Attainment</w:t>
            </w:r>
          </w:p>
        </w:tc>
        <w:tc>
          <w:tcPr>
            <w:tcW w:w="1181" w:type="dxa"/>
          </w:tcPr>
          <w:p w14:paraId="37852579" w14:textId="46430E09" w:rsidR="009216C2" w:rsidRPr="003B5A90" w:rsidRDefault="00232DCB">
            <w:pPr>
              <w:pStyle w:val="TableParagraph"/>
              <w:spacing w:line="264" w:lineRule="exact"/>
              <w:ind w:left="105"/>
              <w:rPr>
                <w:sz w:val="20"/>
              </w:rPr>
            </w:pPr>
            <w:r w:rsidRPr="003B5A90">
              <w:rPr>
                <w:sz w:val="20"/>
              </w:rPr>
              <w:t>R</w:t>
            </w:r>
            <w:r w:rsidRPr="003B5A90">
              <w:rPr>
                <w:spacing w:val="1"/>
                <w:sz w:val="20"/>
              </w:rPr>
              <w:t xml:space="preserve"> </w:t>
            </w:r>
            <w:r w:rsidRPr="003B5A90">
              <w:rPr>
                <w:sz w:val="20"/>
              </w:rPr>
              <w:t>–</w:t>
            </w:r>
            <w:r w:rsidRPr="003B5A90">
              <w:rPr>
                <w:spacing w:val="2"/>
                <w:sz w:val="20"/>
              </w:rPr>
              <w:t xml:space="preserve"> </w:t>
            </w:r>
            <w:r w:rsidR="006C466B" w:rsidRPr="003B5A90">
              <w:rPr>
                <w:spacing w:val="-5"/>
                <w:sz w:val="20"/>
              </w:rPr>
              <w:t>66</w:t>
            </w:r>
            <w:r w:rsidRPr="003B5A90">
              <w:rPr>
                <w:spacing w:val="-5"/>
                <w:sz w:val="20"/>
              </w:rPr>
              <w:t>%</w:t>
            </w:r>
          </w:p>
          <w:p w14:paraId="09FB69CD" w14:textId="682BCAD6" w:rsidR="009216C2" w:rsidRPr="003B5A90" w:rsidRDefault="00232DCB">
            <w:pPr>
              <w:pStyle w:val="TableParagraph"/>
              <w:spacing w:before="55"/>
              <w:ind w:left="105"/>
              <w:rPr>
                <w:sz w:val="20"/>
              </w:rPr>
            </w:pPr>
            <w:r w:rsidRPr="003B5A90">
              <w:rPr>
                <w:sz w:val="20"/>
              </w:rPr>
              <w:t>W-</w:t>
            </w:r>
            <w:r w:rsidRPr="003B5A90">
              <w:rPr>
                <w:spacing w:val="2"/>
                <w:sz w:val="20"/>
              </w:rPr>
              <w:t xml:space="preserve"> </w:t>
            </w:r>
            <w:r w:rsidR="00390670" w:rsidRPr="003B5A90">
              <w:rPr>
                <w:spacing w:val="-5"/>
                <w:sz w:val="20"/>
              </w:rPr>
              <w:t>66</w:t>
            </w:r>
            <w:r w:rsidRPr="003B5A90">
              <w:rPr>
                <w:spacing w:val="-5"/>
                <w:sz w:val="20"/>
              </w:rPr>
              <w:t>%</w:t>
            </w:r>
          </w:p>
          <w:p w14:paraId="0D16A4F5" w14:textId="721C45D9" w:rsidR="009216C2" w:rsidRPr="003B5A90" w:rsidRDefault="00232DCB">
            <w:pPr>
              <w:pStyle w:val="TableParagraph"/>
              <w:spacing w:before="51"/>
              <w:ind w:left="105"/>
              <w:rPr>
                <w:sz w:val="20"/>
              </w:rPr>
            </w:pPr>
            <w:r w:rsidRPr="003B5A90">
              <w:rPr>
                <w:sz w:val="20"/>
              </w:rPr>
              <w:t>M-</w:t>
            </w:r>
            <w:r w:rsidRPr="003B5A90">
              <w:rPr>
                <w:spacing w:val="2"/>
                <w:sz w:val="20"/>
              </w:rPr>
              <w:t xml:space="preserve"> </w:t>
            </w:r>
            <w:r w:rsidR="00390670" w:rsidRPr="003B5A90">
              <w:rPr>
                <w:spacing w:val="-5"/>
                <w:sz w:val="20"/>
              </w:rPr>
              <w:t>66</w:t>
            </w:r>
            <w:r w:rsidRPr="003B5A90">
              <w:rPr>
                <w:spacing w:val="-5"/>
                <w:sz w:val="20"/>
              </w:rPr>
              <w:t>%</w:t>
            </w:r>
          </w:p>
        </w:tc>
        <w:tc>
          <w:tcPr>
            <w:tcW w:w="6761" w:type="dxa"/>
          </w:tcPr>
          <w:p w14:paraId="2D4D337A" w14:textId="6AF5BFE8" w:rsidR="009216C2" w:rsidRPr="003B5A90" w:rsidRDefault="00390670">
            <w:pPr>
              <w:pStyle w:val="TableParagraph"/>
              <w:spacing w:line="290" w:lineRule="auto"/>
              <w:ind w:left="110"/>
              <w:rPr>
                <w:sz w:val="20"/>
              </w:rPr>
            </w:pPr>
            <w:r w:rsidRPr="003B5A90">
              <w:rPr>
                <w:sz w:val="20"/>
              </w:rPr>
              <w:t xml:space="preserve">2/3 pupils achieved the expected standard in Reading, writing and </w:t>
            </w:r>
            <w:proofErr w:type="spellStart"/>
            <w:r w:rsidRPr="003B5A90">
              <w:rPr>
                <w:sz w:val="20"/>
              </w:rPr>
              <w:t>maths</w:t>
            </w:r>
            <w:proofErr w:type="spellEnd"/>
            <w:r w:rsidRPr="003B5A90">
              <w:rPr>
                <w:sz w:val="20"/>
              </w:rPr>
              <w:t xml:space="preserve">. The third pupil was working at </w:t>
            </w:r>
            <w:r w:rsidR="00CD3FB1" w:rsidRPr="003B5A90">
              <w:rPr>
                <w:sz w:val="20"/>
              </w:rPr>
              <w:t>Pks</w:t>
            </w:r>
            <w:r w:rsidR="00ED0148" w:rsidRPr="003B5A90">
              <w:rPr>
                <w:sz w:val="20"/>
              </w:rPr>
              <w:t xml:space="preserve">. He was disapplied from Sats. However, he made good progress </w:t>
            </w:r>
            <w:r w:rsidR="00A625B0" w:rsidRPr="003B5A90">
              <w:rPr>
                <w:sz w:val="20"/>
              </w:rPr>
              <w:t>moving from PKS</w:t>
            </w:r>
            <w:r w:rsidR="00653778" w:rsidRPr="003B5A90">
              <w:rPr>
                <w:sz w:val="20"/>
              </w:rPr>
              <w:t xml:space="preserve">4 to pks6 throughout the last year. </w:t>
            </w:r>
            <w:r w:rsidR="00ED0148" w:rsidRPr="003B5A90">
              <w:rPr>
                <w:sz w:val="20"/>
              </w:rPr>
              <w:t xml:space="preserve"> </w:t>
            </w:r>
          </w:p>
        </w:tc>
        <w:tc>
          <w:tcPr>
            <w:tcW w:w="135" w:type="dxa"/>
            <w:tcBorders>
              <w:top w:val="nil"/>
              <w:bottom w:val="nil"/>
            </w:tcBorders>
          </w:tcPr>
          <w:p w14:paraId="05BC8E7D" w14:textId="77777777" w:rsidR="009216C2" w:rsidRDefault="009216C2">
            <w:pPr>
              <w:pStyle w:val="TableParagraph"/>
              <w:ind w:left="0"/>
              <w:rPr>
                <w:rFonts w:ascii="Times New Roman"/>
                <w:sz w:val="20"/>
              </w:rPr>
            </w:pPr>
          </w:p>
        </w:tc>
      </w:tr>
      <w:tr w:rsidR="009216C2" w14:paraId="2E2C370E" w14:textId="77777777">
        <w:trPr>
          <w:trHeight w:val="5991"/>
        </w:trPr>
        <w:tc>
          <w:tcPr>
            <w:tcW w:w="115" w:type="dxa"/>
            <w:tcBorders>
              <w:top w:val="nil"/>
              <w:bottom w:val="nil"/>
            </w:tcBorders>
          </w:tcPr>
          <w:p w14:paraId="488461FD" w14:textId="77777777" w:rsidR="009216C2" w:rsidRDefault="009216C2">
            <w:pPr>
              <w:pStyle w:val="TableParagraph"/>
              <w:ind w:left="0"/>
              <w:rPr>
                <w:rFonts w:ascii="Times New Roman"/>
                <w:sz w:val="20"/>
              </w:rPr>
            </w:pPr>
          </w:p>
        </w:tc>
        <w:tc>
          <w:tcPr>
            <w:tcW w:w="1306" w:type="dxa"/>
          </w:tcPr>
          <w:p w14:paraId="19B00938" w14:textId="77777777" w:rsidR="009216C2" w:rsidRPr="003B5A90" w:rsidRDefault="00232DCB">
            <w:pPr>
              <w:pStyle w:val="TableParagraph"/>
              <w:spacing w:before="2"/>
              <w:ind w:left="105"/>
              <w:rPr>
                <w:sz w:val="20"/>
              </w:rPr>
            </w:pPr>
            <w:r w:rsidRPr="003B5A90">
              <w:rPr>
                <w:spacing w:val="-2"/>
                <w:sz w:val="20"/>
              </w:rPr>
              <w:t>Progress</w:t>
            </w:r>
          </w:p>
        </w:tc>
        <w:tc>
          <w:tcPr>
            <w:tcW w:w="1181" w:type="dxa"/>
          </w:tcPr>
          <w:p w14:paraId="115E68D0" w14:textId="03322252" w:rsidR="009216C2" w:rsidRPr="003B5A90" w:rsidRDefault="00232DCB">
            <w:pPr>
              <w:pStyle w:val="TableParagraph"/>
              <w:spacing w:before="2"/>
              <w:ind w:left="105"/>
              <w:rPr>
                <w:sz w:val="20"/>
              </w:rPr>
            </w:pPr>
            <w:r w:rsidRPr="003B5A90">
              <w:rPr>
                <w:sz w:val="20"/>
              </w:rPr>
              <w:t>R-</w:t>
            </w:r>
            <w:r w:rsidRPr="003B5A90">
              <w:rPr>
                <w:spacing w:val="2"/>
                <w:sz w:val="20"/>
              </w:rPr>
              <w:t xml:space="preserve"> </w:t>
            </w:r>
            <w:r w:rsidR="00866132" w:rsidRPr="003B5A90">
              <w:rPr>
                <w:spacing w:val="-5"/>
                <w:sz w:val="20"/>
              </w:rPr>
              <w:t>100</w:t>
            </w:r>
            <w:r w:rsidRPr="003B5A90">
              <w:rPr>
                <w:spacing w:val="-5"/>
                <w:sz w:val="20"/>
              </w:rPr>
              <w:t>%</w:t>
            </w:r>
          </w:p>
          <w:p w14:paraId="6DE7A144" w14:textId="0A83C9BA" w:rsidR="009216C2" w:rsidRPr="003B5A90" w:rsidRDefault="00232DCB">
            <w:pPr>
              <w:pStyle w:val="TableParagraph"/>
              <w:spacing w:before="52"/>
              <w:ind w:left="105"/>
              <w:rPr>
                <w:sz w:val="20"/>
              </w:rPr>
            </w:pPr>
            <w:r w:rsidRPr="003B5A90">
              <w:rPr>
                <w:sz w:val="20"/>
              </w:rPr>
              <w:t>W-</w:t>
            </w:r>
            <w:r w:rsidRPr="003B5A90">
              <w:rPr>
                <w:spacing w:val="2"/>
                <w:sz w:val="20"/>
              </w:rPr>
              <w:t xml:space="preserve"> </w:t>
            </w:r>
            <w:r w:rsidR="00866132" w:rsidRPr="003B5A90">
              <w:rPr>
                <w:spacing w:val="-5"/>
                <w:sz w:val="20"/>
              </w:rPr>
              <w:t>100</w:t>
            </w:r>
            <w:r w:rsidRPr="003B5A90">
              <w:rPr>
                <w:spacing w:val="-5"/>
                <w:sz w:val="20"/>
              </w:rPr>
              <w:t>%</w:t>
            </w:r>
          </w:p>
          <w:p w14:paraId="6A22A643" w14:textId="61B85564" w:rsidR="009216C2" w:rsidRPr="003B5A90" w:rsidRDefault="00232DCB">
            <w:pPr>
              <w:pStyle w:val="TableParagraph"/>
              <w:spacing w:before="55"/>
              <w:ind w:left="105"/>
              <w:rPr>
                <w:sz w:val="20"/>
              </w:rPr>
            </w:pPr>
            <w:r w:rsidRPr="003B5A90">
              <w:rPr>
                <w:sz w:val="20"/>
              </w:rPr>
              <w:t>M-</w:t>
            </w:r>
            <w:r w:rsidRPr="003B5A90">
              <w:rPr>
                <w:spacing w:val="2"/>
                <w:sz w:val="20"/>
              </w:rPr>
              <w:t xml:space="preserve"> </w:t>
            </w:r>
            <w:r w:rsidR="00866132" w:rsidRPr="003B5A90">
              <w:rPr>
                <w:spacing w:val="-5"/>
                <w:sz w:val="20"/>
              </w:rPr>
              <w:t>100</w:t>
            </w:r>
            <w:r w:rsidRPr="003B5A90">
              <w:rPr>
                <w:spacing w:val="-5"/>
                <w:sz w:val="20"/>
              </w:rPr>
              <w:t>%</w:t>
            </w:r>
          </w:p>
        </w:tc>
        <w:tc>
          <w:tcPr>
            <w:tcW w:w="6761" w:type="dxa"/>
          </w:tcPr>
          <w:p w14:paraId="1D800F0E" w14:textId="378F7761" w:rsidR="009216C2" w:rsidRPr="003B5A90" w:rsidRDefault="00866132" w:rsidP="00866132">
            <w:pPr>
              <w:pStyle w:val="TableParagraph"/>
              <w:spacing w:before="2" w:line="288" w:lineRule="auto"/>
              <w:ind w:left="110" w:right="166"/>
              <w:rPr>
                <w:sz w:val="20"/>
              </w:rPr>
            </w:pPr>
            <w:r w:rsidRPr="003B5A90">
              <w:rPr>
                <w:sz w:val="20"/>
              </w:rPr>
              <w:t xml:space="preserve">All pupils (3) made expected progress from their starting points in the last academic year. </w:t>
            </w:r>
            <w:r w:rsidR="00232DCB" w:rsidRPr="003B5A90">
              <w:rPr>
                <w:sz w:val="20"/>
              </w:rPr>
              <w:t>The progress</w:t>
            </w:r>
            <w:r w:rsidR="00232DCB" w:rsidRPr="003B5A90">
              <w:rPr>
                <w:spacing w:val="-2"/>
                <w:sz w:val="20"/>
              </w:rPr>
              <w:t xml:space="preserve"> </w:t>
            </w:r>
            <w:r w:rsidR="00232DCB" w:rsidRPr="003B5A90">
              <w:rPr>
                <w:sz w:val="20"/>
              </w:rPr>
              <w:t>of</w:t>
            </w:r>
            <w:r w:rsidR="00232DCB" w:rsidRPr="003B5A90">
              <w:rPr>
                <w:spacing w:val="-4"/>
                <w:sz w:val="20"/>
              </w:rPr>
              <w:t xml:space="preserve"> </w:t>
            </w:r>
            <w:r w:rsidR="00232DCB" w:rsidRPr="003B5A90">
              <w:rPr>
                <w:sz w:val="20"/>
              </w:rPr>
              <w:t>every PPG was closely monitored throughout the year via Pupil Progress Meetings.</w:t>
            </w:r>
            <w:r w:rsidR="00232DCB" w:rsidRPr="003B5A90">
              <w:rPr>
                <w:spacing w:val="40"/>
                <w:sz w:val="20"/>
              </w:rPr>
              <w:t xml:space="preserve"> </w:t>
            </w:r>
            <w:r w:rsidR="00232DCB" w:rsidRPr="003B5A90">
              <w:rPr>
                <w:sz w:val="20"/>
              </w:rPr>
              <w:t>At every stage, those children not making the expected progress received intervention support to the area of need.</w:t>
            </w:r>
            <w:r w:rsidRPr="003B5A90">
              <w:rPr>
                <w:sz w:val="20"/>
              </w:rPr>
              <w:t xml:space="preserve"> </w:t>
            </w:r>
            <w:r w:rsidR="00232DCB" w:rsidRPr="003B5A90">
              <w:rPr>
                <w:sz w:val="20"/>
              </w:rPr>
              <w:t>The</w:t>
            </w:r>
            <w:r w:rsidR="00232DCB" w:rsidRPr="003B5A90">
              <w:rPr>
                <w:spacing w:val="-5"/>
                <w:sz w:val="20"/>
              </w:rPr>
              <w:t xml:space="preserve"> </w:t>
            </w:r>
            <w:r w:rsidR="00232DCB" w:rsidRPr="003B5A90">
              <w:rPr>
                <w:sz w:val="20"/>
              </w:rPr>
              <w:t>school</w:t>
            </w:r>
            <w:r w:rsidR="00232DCB" w:rsidRPr="003B5A90">
              <w:rPr>
                <w:spacing w:val="-9"/>
                <w:sz w:val="20"/>
              </w:rPr>
              <w:t xml:space="preserve"> </w:t>
            </w:r>
            <w:r w:rsidR="00232DCB" w:rsidRPr="003B5A90">
              <w:rPr>
                <w:sz w:val="20"/>
              </w:rPr>
              <w:t>introduced</w:t>
            </w:r>
            <w:r w:rsidR="00232DCB" w:rsidRPr="003B5A90">
              <w:rPr>
                <w:spacing w:val="-7"/>
                <w:sz w:val="20"/>
              </w:rPr>
              <w:t xml:space="preserve"> </w:t>
            </w:r>
            <w:r w:rsidR="00232DCB" w:rsidRPr="003B5A90">
              <w:rPr>
                <w:sz w:val="20"/>
              </w:rPr>
              <w:t>a</w:t>
            </w:r>
            <w:r w:rsidR="00232DCB" w:rsidRPr="003B5A90">
              <w:rPr>
                <w:spacing w:val="-2"/>
                <w:sz w:val="20"/>
              </w:rPr>
              <w:t xml:space="preserve"> </w:t>
            </w:r>
            <w:proofErr w:type="spellStart"/>
            <w:r w:rsidR="00232DCB" w:rsidRPr="003B5A90">
              <w:rPr>
                <w:sz w:val="20"/>
              </w:rPr>
              <w:t>maths</w:t>
            </w:r>
            <w:proofErr w:type="spellEnd"/>
            <w:r w:rsidR="00232DCB" w:rsidRPr="003B5A90">
              <w:rPr>
                <w:spacing w:val="-7"/>
                <w:sz w:val="20"/>
              </w:rPr>
              <w:t xml:space="preserve"> </w:t>
            </w:r>
            <w:r w:rsidR="00232DCB" w:rsidRPr="003B5A90">
              <w:rPr>
                <w:sz w:val="20"/>
              </w:rPr>
              <w:t>mastery</w:t>
            </w:r>
            <w:r w:rsidR="00232DCB" w:rsidRPr="003B5A90">
              <w:rPr>
                <w:spacing w:val="-1"/>
                <w:sz w:val="20"/>
              </w:rPr>
              <w:t xml:space="preserve"> </w:t>
            </w:r>
            <w:r w:rsidR="00232DCB" w:rsidRPr="003B5A90">
              <w:rPr>
                <w:sz w:val="20"/>
              </w:rPr>
              <w:t>curriculum</w:t>
            </w:r>
            <w:r w:rsidR="00232DCB" w:rsidRPr="003B5A90">
              <w:rPr>
                <w:spacing w:val="-3"/>
                <w:sz w:val="20"/>
              </w:rPr>
              <w:t xml:space="preserve"> </w:t>
            </w:r>
            <w:r w:rsidR="00232DCB" w:rsidRPr="003B5A90">
              <w:rPr>
                <w:sz w:val="20"/>
              </w:rPr>
              <w:t>(White</w:t>
            </w:r>
            <w:r w:rsidR="00232DCB" w:rsidRPr="003B5A90">
              <w:rPr>
                <w:spacing w:val="-1"/>
                <w:sz w:val="20"/>
              </w:rPr>
              <w:t xml:space="preserve"> </w:t>
            </w:r>
            <w:r w:rsidR="00232DCB" w:rsidRPr="003B5A90">
              <w:rPr>
                <w:sz w:val="20"/>
              </w:rPr>
              <w:t>Rose)</w:t>
            </w:r>
            <w:r w:rsidR="00232DCB" w:rsidRPr="003B5A90">
              <w:rPr>
                <w:spacing w:val="-8"/>
                <w:sz w:val="20"/>
              </w:rPr>
              <w:t xml:space="preserve"> </w:t>
            </w:r>
            <w:r w:rsidR="00232DCB" w:rsidRPr="003B5A90">
              <w:rPr>
                <w:sz w:val="20"/>
              </w:rPr>
              <w:t>along</w:t>
            </w:r>
            <w:r w:rsidR="00232DCB" w:rsidRPr="003B5A90">
              <w:rPr>
                <w:spacing w:val="-2"/>
                <w:sz w:val="20"/>
              </w:rPr>
              <w:t xml:space="preserve"> </w:t>
            </w:r>
            <w:r w:rsidR="00232DCB" w:rsidRPr="003B5A90">
              <w:rPr>
                <w:sz w:val="20"/>
              </w:rPr>
              <w:t xml:space="preserve">with specific </w:t>
            </w:r>
            <w:proofErr w:type="spellStart"/>
            <w:r w:rsidR="00232DCB" w:rsidRPr="003B5A90">
              <w:rPr>
                <w:sz w:val="20"/>
              </w:rPr>
              <w:t>maths</w:t>
            </w:r>
            <w:proofErr w:type="spellEnd"/>
            <w:r w:rsidR="00232DCB" w:rsidRPr="003B5A90">
              <w:rPr>
                <w:sz w:val="20"/>
              </w:rPr>
              <w:t xml:space="preserve"> </w:t>
            </w:r>
            <w:r w:rsidR="008F0C7A" w:rsidRPr="003B5A90">
              <w:rPr>
                <w:sz w:val="20"/>
              </w:rPr>
              <w:t>fluency support</w:t>
            </w:r>
            <w:r w:rsidR="009A2B04" w:rsidRPr="003B5A90">
              <w:rPr>
                <w:sz w:val="20"/>
              </w:rPr>
              <w:t xml:space="preserve"> tool</w:t>
            </w:r>
            <w:r w:rsidR="00232DCB" w:rsidRPr="003B5A90">
              <w:rPr>
                <w:sz w:val="20"/>
              </w:rPr>
              <w:t xml:space="preserve"> (</w:t>
            </w:r>
            <w:r w:rsidR="009A2B04" w:rsidRPr="003B5A90">
              <w:rPr>
                <w:sz w:val="20"/>
              </w:rPr>
              <w:t>Times table rockstars</w:t>
            </w:r>
            <w:r w:rsidR="00232DCB" w:rsidRPr="003B5A90">
              <w:rPr>
                <w:sz w:val="20"/>
              </w:rPr>
              <w:t xml:space="preserve">) ensured </w:t>
            </w:r>
            <w:r w:rsidR="008F0C7A" w:rsidRPr="003B5A90">
              <w:rPr>
                <w:sz w:val="20"/>
              </w:rPr>
              <w:t>that PPG</w:t>
            </w:r>
            <w:r w:rsidR="00232DCB" w:rsidRPr="003B5A90">
              <w:rPr>
                <w:sz w:val="20"/>
              </w:rPr>
              <w:t xml:space="preserve"> children made progress in </w:t>
            </w:r>
            <w:proofErr w:type="spellStart"/>
            <w:r w:rsidR="00232DCB" w:rsidRPr="003B5A90">
              <w:rPr>
                <w:sz w:val="20"/>
              </w:rPr>
              <w:t>maths</w:t>
            </w:r>
            <w:proofErr w:type="spellEnd"/>
            <w:r w:rsidR="00232DCB" w:rsidRPr="003B5A90">
              <w:rPr>
                <w:sz w:val="20"/>
              </w:rPr>
              <w:t xml:space="preserve"> this year.</w:t>
            </w:r>
          </w:p>
          <w:p w14:paraId="54CE5657" w14:textId="14141201" w:rsidR="009216C2" w:rsidRPr="003B5A90" w:rsidRDefault="00232DCB">
            <w:pPr>
              <w:pStyle w:val="TableParagraph"/>
              <w:spacing w:before="1" w:line="288" w:lineRule="auto"/>
              <w:ind w:left="110" w:right="166"/>
              <w:rPr>
                <w:sz w:val="20"/>
              </w:rPr>
            </w:pPr>
            <w:r w:rsidRPr="003B5A90">
              <w:rPr>
                <w:sz w:val="20"/>
              </w:rPr>
              <w:t xml:space="preserve">A dedicated Teaching Assistant to carry out targeted interventions was </w:t>
            </w:r>
            <w:r w:rsidR="009A2B04" w:rsidRPr="003B5A90">
              <w:rPr>
                <w:sz w:val="20"/>
              </w:rPr>
              <w:t>deployed throughout the year</w:t>
            </w:r>
            <w:r w:rsidR="00FF36CE" w:rsidRPr="003B5A90">
              <w:rPr>
                <w:sz w:val="20"/>
              </w:rPr>
              <w:t>.</w:t>
            </w:r>
            <w:r w:rsidRPr="003B5A90">
              <w:rPr>
                <w:spacing w:val="40"/>
                <w:sz w:val="20"/>
              </w:rPr>
              <w:t xml:space="preserve"> </w:t>
            </w:r>
            <w:r w:rsidRPr="003B5A90">
              <w:rPr>
                <w:sz w:val="20"/>
              </w:rPr>
              <w:t>The capacity</w:t>
            </w:r>
            <w:r w:rsidRPr="003B5A90">
              <w:rPr>
                <w:spacing w:val="-5"/>
                <w:sz w:val="20"/>
              </w:rPr>
              <w:t xml:space="preserve"> </w:t>
            </w:r>
            <w:r w:rsidRPr="003B5A90">
              <w:rPr>
                <w:sz w:val="20"/>
              </w:rPr>
              <w:t>and</w:t>
            </w:r>
            <w:r w:rsidRPr="003B5A90">
              <w:rPr>
                <w:spacing w:val="-2"/>
                <w:sz w:val="20"/>
              </w:rPr>
              <w:t xml:space="preserve"> </w:t>
            </w:r>
            <w:r w:rsidRPr="003B5A90">
              <w:rPr>
                <w:sz w:val="20"/>
              </w:rPr>
              <w:t>consistency of</w:t>
            </w:r>
            <w:r w:rsidRPr="003B5A90">
              <w:rPr>
                <w:spacing w:val="-9"/>
                <w:sz w:val="20"/>
              </w:rPr>
              <w:t xml:space="preserve"> </w:t>
            </w:r>
            <w:r w:rsidRPr="003B5A90">
              <w:rPr>
                <w:sz w:val="20"/>
              </w:rPr>
              <w:t>interventions</w:t>
            </w:r>
            <w:r w:rsidRPr="003B5A90">
              <w:rPr>
                <w:spacing w:val="-7"/>
                <w:sz w:val="20"/>
              </w:rPr>
              <w:t xml:space="preserve"> </w:t>
            </w:r>
            <w:r w:rsidRPr="003B5A90">
              <w:rPr>
                <w:sz w:val="20"/>
              </w:rPr>
              <w:t>carried out increased (see Intervention monitoring).</w:t>
            </w:r>
            <w:r w:rsidRPr="003B5A90">
              <w:rPr>
                <w:spacing w:val="40"/>
                <w:sz w:val="20"/>
              </w:rPr>
              <w:t xml:space="preserve"> </w:t>
            </w:r>
            <w:r w:rsidRPr="003B5A90">
              <w:rPr>
                <w:sz w:val="20"/>
              </w:rPr>
              <w:t>The impact of this was that the</w:t>
            </w:r>
            <w:r w:rsidRPr="003B5A90">
              <w:rPr>
                <w:spacing w:val="-3"/>
                <w:sz w:val="20"/>
              </w:rPr>
              <w:t xml:space="preserve"> </w:t>
            </w:r>
            <w:r w:rsidRPr="003B5A90">
              <w:rPr>
                <w:sz w:val="20"/>
              </w:rPr>
              <w:t>children made</w:t>
            </w:r>
            <w:r w:rsidR="009C0477" w:rsidRPr="003B5A90">
              <w:rPr>
                <w:sz w:val="20"/>
              </w:rPr>
              <w:t xml:space="preserve"> at least expected</w:t>
            </w:r>
            <w:r w:rsidRPr="003B5A90">
              <w:rPr>
                <w:spacing w:val="-3"/>
                <w:sz w:val="20"/>
              </w:rPr>
              <w:t xml:space="preserve"> </w:t>
            </w:r>
            <w:r w:rsidRPr="003B5A90">
              <w:rPr>
                <w:sz w:val="20"/>
              </w:rPr>
              <w:t>progress</w:t>
            </w:r>
            <w:r w:rsidR="009C0477" w:rsidRPr="003B5A90">
              <w:rPr>
                <w:sz w:val="20"/>
              </w:rPr>
              <w:t xml:space="preserve"> from their starting points</w:t>
            </w:r>
            <w:r w:rsidR="00FF36CE" w:rsidRPr="003B5A90">
              <w:rPr>
                <w:spacing w:val="-5"/>
                <w:sz w:val="20"/>
              </w:rPr>
              <w:t>.</w:t>
            </w:r>
          </w:p>
          <w:p w14:paraId="0AD321AC" w14:textId="15C6DB96" w:rsidR="009216C2" w:rsidRPr="003B5A90" w:rsidRDefault="00232DCB">
            <w:pPr>
              <w:pStyle w:val="TableParagraph"/>
              <w:spacing w:line="288" w:lineRule="auto"/>
              <w:ind w:left="110"/>
              <w:rPr>
                <w:sz w:val="20"/>
              </w:rPr>
            </w:pPr>
            <w:r w:rsidRPr="003B5A90">
              <w:rPr>
                <w:sz w:val="20"/>
              </w:rPr>
              <w:t>Specific reading interventions which included additional guided reading sessions</w:t>
            </w:r>
            <w:r w:rsidRPr="003B5A90">
              <w:rPr>
                <w:spacing w:val="-1"/>
                <w:sz w:val="20"/>
              </w:rPr>
              <w:t xml:space="preserve"> </w:t>
            </w:r>
            <w:r w:rsidRPr="003B5A90">
              <w:rPr>
                <w:sz w:val="20"/>
              </w:rPr>
              <w:t>and</w:t>
            </w:r>
            <w:r w:rsidRPr="003B5A90">
              <w:rPr>
                <w:spacing w:val="-2"/>
                <w:sz w:val="20"/>
              </w:rPr>
              <w:t xml:space="preserve"> </w:t>
            </w:r>
            <w:r w:rsidRPr="003B5A90">
              <w:rPr>
                <w:sz w:val="20"/>
              </w:rPr>
              <w:t>daily</w:t>
            </w:r>
            <w:r w:rsidRPr="003B5A90">
              <w:rPr>
                <w:spacing w:val="-4"/>
                <w:sz w:val="20"/>
              </w:rPr>
              <w:t xml:space="preserve"> </w:t>
            </w:r>
            <w:r w:rsidRPr="003B5A90">
              <w:rPr>
                <w:sz w:val="20"/>
              </w:rPr>
              <w:t>reading</w:t>
            </w:r>
            <w:r w:rsidRPr="003B5A90">
              <w:rPr>
                <w:spacing w:val="-2"/>
                <w:sz w:val="20"/>
              </w:rPr>
              <w:t xml:space="preserve"> </w:t>
            </w:r>
            <w:r w:rsidRPr="003B5A90">
              <w:rPr>
                <w:sz w:val="20"/>
              </w:rPr>
              <w:t>had</w:t>
            </w:r>
            <w:r w:rsidRPr="003B5A90">
              <w:rPr>
                <w:spacing w:val="-6"/>
                <w:sz w:val="20"/>
              </w:rPr>
              <w:t xml:space="preserve"> </w:t>
            </w:r>
            <w:r w:rsidRPr="003B5A90">
              <w:rPr>
                <w:sz w:val="20"/>
              </w:rPr>
              <w:t>an</w:t>
            </w:r>
            <w:r w:rsidRPr="003B5A90">
              <w:rPr>
                <w:spacing w:val="-6"/>
                <w:sz w:val="20"/>
              </w:rPr>
              <w:t xml:space="preserve"> </w:t>
            </w:r>
            <w:r w:rsidRPr="003B5A90">
              <w:rPr>
                <w:sz w:val="20"/>
              </w:rPr>
              <w:t>impact</w:t>
            </w:r>
            <w:r w:rsidRPr="003B5A90">
              <w:rPr>
                <w:spacing w:val="-3"/>
                <w:sz w:val="20"/>
              </w:rPr>
              <w:t xml:space="preserve"> </w:t>
            </w:r>
            <w:r w:rsidRPr="003B5A90">
              <w:rPr>
                <w:sz w:val="20"/>
              </w:rPr>
              <w:t>the</w:t>
            </w:r>
            <w:r w:rsidRPr="003B5A90">
              <w:rPr>
                <w:spacing w:val="-4"/>
                <w:sz w:val="20"/>
              </w:rPr>
              <w:t xml:space="preserve"> </w:t>
            </w:r>
            <w:r w:rsidRPr="003B5A90">
              <w:rPr>
                <w:sz w:val="20"/>
              </w:rPr>
              <w:t>children</w:t>
            </w:r>
            <w:r w:rsidRPr="003B5A90">
              <w:rPr>
                <w:spacing w:val="-1"/>
                <w:sz w:val="20"/>
              </w:rPr>
              <w:t xml:space="preserve"> </w:t>
            </w:r>
            <w:r w:rsidRPr="003B5A90">
              <w:rPr>
                <w:sz w:val="20"/>
              </w:rPr>
              <w:t>making</w:t>
            </w:r>
            <w:r w:rsidRPr="003B5A90">
              <w:rPr>
                <w:spacing w:val="-7"/>
                <w:sz w:val="20"/>
              </w:rPr>
              <w:t xml:space="preserve"> </w:t>
            </w:r>
            <w:r w:rsidRPr="003B5A90">
              <w:rPr>
                <w:sz w:val="20"/>
              </w:rPr>
              <w:t>at least the expected progress.</w:t>
            </w:r>
          </w:p>
        </w:tc>
        <w:tc>
          <w:tcPr>
            <w:tcW w:w="135" w:type="dxa"/>
            <w:tcBorders>
              <w:top w:val="nil"/>
              <w:bottom w:val="nil"/>
            </w:tcBorders>
          </w:tcPr>
          <w:p w14:paraId="60BF83B2" w14:textId="77777777" w:rsidR="009216C2" w:rsidRDefault="009216C2">
            <w:pPr>
              <w:pStyle w:val="TableParagraph"/>
              <w:ind w:left="0"/>
              <w:rPr>
                <w:rFonts w:ascii="Times New Roman"/>
                <w:sz w:val="20"/>
              </w:rPr>
            </w:pPr>
          </w:p>
        </w:tc>
      </w:tr>
      <w:tr w:rsidR="009216C2" w14:paraId="0AF0D3BA" w14:textId="77777777">
        <w:trPr>
          <w:trHeight w:val="637"/>
        </w:trPr>
        <w:tc>
          <w:tcPr>
            <w:tcW w:w="115" w:type="dxa"/>
            <w:tcBorders>
              <w:top w:val="nil"/>
            </w:tcBorders>
          </w:tcPr>
          <w:p w14:paraId="7148E36F" w14:textId="77777777" w:rsidR="009216C2" w:rsidRDefault="009216C2">
            <w:pPr>
              <w:pStyle w:val="TableParagraph"/>
              <w:ind w:left="0"/>
              <w:rPr>
                <w:rFonts w:ascii="Times New Roman"/>
                <w:sz w:val="20"/>
              </w:rPr>
            </w:pPr>
          </w:p>
        </w:tc>
        <w:tc>
          <w:tcPr>
            <w:tcW w:w="1306" w:type="dxa"/>
            <w:tcBorders>
              <w:bottom w:val="single" w:sz="8" w:space="0" w:color="000000"/>
            </w:tcBorders>
          </w:tcPr>
          <w:p w14:paraId="144A00E1" w14:textId="77777777" w:rsidR="009216C2" w:rsidRDefault="00232DCB">
            <w:pPr>
              <w:pStyle w:val="TableParagraph"/>
              <w:spacing w:line="264" w:lineRule="exact"/>
              <w:ind w:left="105"/>
              <w:rPr>
                <w:sz w:val="20"/>
              </w:rPr>
            </w:pPr>
            <w:proofErr w:type="spellStart"/>
            <w:r>
              <w:rPr>
                <w:color w:val="0D0D0D"/>
                <w:spacing w:val="-2"/>
                <w:sz w:val="20"/>
              </w:rPr>
              <w:t>Behaviour</w:t>
            </w:r>
            <w:proofErr w:type="spellEnd"/>
          </w:p>
        </w:tc>
        <w:tc>
          <w:tcPr>
            <w:tcW w:w="1181" w:type="dxa"/>
            <w:tcBorders>
              <w:bottom w:val="single" w:sz="8" w:space="0" w:color="000000"/>
            </w:tcBorders>
          </w:tcPr>
          <w:p w14:paraId="76106C69" w14:textId="5B15310E" w:rsidR="009216C2" w:rsidRDefault="00232DCB">
            <w:pPr>
              <w:pStyle w:val="TableParagraph"/>
              <w:spacing w:line="264" w:lineRule="exact"/>
              <w:ind w:left="105"/>
              <w:rPr>
                <w:sz w:val="20"/>
              </w:rPr>
            </w:pPr>
            <w:r>
              <w:rPr>
                <w:color w:val="0D0D0D"/>
                <w:spacing w:val="-5"/>
                <w:sz w:val="20"/>
              </w:rPr>
              <w:t>11</w:t>
            </w:r>
          </w:p>
          <w:p w14:paraId="6F1BEC95" w14:textId="77777777" w:rsidR="009216C2" w:rsidRDefault="00232DCB">
            <w:pPr>
              <w:pStyle w:val="TableParagraph"/>
              <w:spacing w:before="50"/>
              <w:ind w:left="105"/>
              <w:rPr>
                <w:sz w:val="20"/>
              </w:rPr>
            </w:pPr>
            <w:r>
              <w:rPr>
                <w:color w:val="0D0D0D"/>
                <w:spacing w:val="-2"/>
                <w:sz w:val="20"/>
              </w:rPr>
              <w:t>incidents</w:t>
            </w:r>
          </w:p>
        </w:tc>
        <w:tc>
          <w:tcPr>
            <w:tcW w:w="6761" w:type="dxa"/>
            <w:tcBorders>
              <w:bottom w:val="single" w:sz="8" w:space="0" w:color="000000"/>
            </w:tcBorders>
          </w:tcPr>
          <w:p w14:paraId="1D4FF476" w14:textId="7720808D" w:rsidR="009216C2" w:rsidRDefault="00232DCB">
            <w:pPr>
              <w:pStyle w:val="TableParagraph"/>
              <w:spacing w:line="264" w:lineRule="exact"/>
              <w:ind w:left="110"/>
              <w:rPr>
                <w:sz w:val="20"/>
              </w:rPr>
            </w:pPr>
            <w:r>
              <w:rPr>
                <w:color w:val="0D0D0D"/>
                <w:sz w:val="20"/>
              </w:rPr>
              <w:t>This</w:t>
            </w:r>
            <w:r>
              <w:rPr>
                <w:color w:val="0D0D0D"/>
                <w:spacing w:val="-4"/>
                <w:sz w:val="20"/>
              </w:rPr>
              <w:t xml:space="preserve"> </w:t>
            </w:r>
            <w:r>
              <w:rPr>
                <w:color w:val="0D0D0D"/>
                <w:sz w:val="20"/>
              </w:rPr>
              <w:t>is</w:t>
            </w:r>
            <w:r>
              <w:rPr>
                <w:color w:val="0D0D0D"/>
                <w:spacing w:val="-1"/>
                <w:sz w:val="20"/>
              </w:rPr>
              <w:t xml:space="preserve"> </w:t>
            </w:r>
            <w:proofErr w:type="spellStart"/>
            <w:r>
              <w:rPr>
                <w:color w:val="0D0D0D"/>
                <w:sz w:val="20"/>
              </w:rPr>
              <w:t>inline</w:t>
            </w:r>
            <w:proofErr w:type="spellEnd"/>
            <w:r>
              <w:rPr>
                <w:color w:val="0D0D0D"/>
                <w:spacing w:val="-4"/>
                <w:sz w:val="20"/>
              </w:rPr>
              <w:t xml:space="preserve"> </w:t>
            </w:r>
            <w:r>
              <w:rPr>
                <w:color w:val="0D0D0D"/>
                <w:sz w:val="20"/>
              </w:rPr>
              <w:t>with</w:t>
            </w:r>
            <w:r>
              <w:rPr>
                <w:color w:val="0D0D0D"/>
                <w:spacing w:val="-1"/>
                <w:sz w:val="20"/>
              </w:rPr>
              <w:t xml:space="preserve"> </w:t>
            </w:r>
            <w:r>
              <w:rPr>
                <w:color w:val="0D0D0D"/>
                <w:sz w:val="20"/>
              </w:rPr>
              <w:t>the</w:t>
            </w:r>
            <w:r>
              <w:rPr>
                <w:color w:val="0D0D0D"/>
                <w:spacing w:val="-4"/>
                <w:sz w:val="20"/>
              </w:rPr>
              <w:t xml:space="preserve"> </w:t>
            </w:r>
            <w:r>
              <w:rPr>
                <w:color w:val="0D0D0D"/>
                <w:sz w:val="20"/>
              </w:rPr>
              <w:t>previous</w:t>
            </w:r>
            <w:r>
              <w:rPr>
                <w:color w:val="0D0D0D"/>
                <w:spacing w:val="-6"/>
                <w:sz w:val="20"/>
              </w:rPr>
              <w:t xml:space="preserve"> </w:t>
            </w:r>
            <w:r>
              <w:rPr>
                <w:color w:val="0D0D0D"/>
                <w:sz w:val="20"/>
              </w:rPr>
              <w:t>year</w:t>
            </w:r>
            <w:r>
              <w:rPr>
                <w:color w:val="0D0D0D"/>
                <w:spacing w:val="-7"/>
                <w:sz w:val="20"/>
              </w:rPr>
              <w:t xml:space="preserve"> </w:t>
            </w:r>
            <w:r>
              <w:rPr>
                <w:color w:val="0D0D0D"/>
                <w:sz w:val="20"/>
              </w:rPr>
              <w:t>of</w:t>
            </w:r>
            <w:r>
              <w:rPr>
                <w:color w:val="0D0D0D"/>
                <w:spacing w:val="-8"/>
                <w:sz w:val="20"/>
              </w:rPr>
              <w:t xml:space="preserve"> </w:t>
            </w:r>
            <w:r>
              <w:rPr>
                <w:color w:val="0D0D0D"/>
                <w:sz w:val="20"/>
              </w:rPr>
              <w:t>13</w:t>
            </w:r>
            <w:r>
              <w:rPr>
                <w:color w:val="0D0D0D"/>
                <w:spacing w:val="-1"/>
                <w:sz w:val="20"/>
              </w:rPr>
              <w:t xml:space="preserve"> </w:t>
            </w:r>
            <w:r>
              <w:rPr>
                <w:color w:val="0D0D0D"/>
                <w:sz w:val="20"/>
              </w:rPr>
              <w:t>incidents.</w:t>
            </w:r>
            <w:r>
              <w:rPr>
                <w:color w:val="0D0D0D"/>
                <w:spacing w:val="47"/>
                <w:sz w:val="20"/>
              </w:rPr>
              <w:t xml:space="preserve"> </w:t>
            </w:r>
            <w:r>
              <w:rPr>
                <w:color w:val="0D0D0D"/>
                <w:sz w:val="20"/>
              </w:rPr>
              <w:t>Out</w:t>
            </w:r>
            <w:r>
              <w:rPr>
                <w:color w:val="0D0D0D"/>
                <w:spacing w:val="-7"/>
                <w:sz w:val="20"/>
              </w:rPr>
              <w:t xml:space="preserve"> </w:t>
            </w:r>
            <w:r>
              <w:rPr>
                <w:color w:val="0D0D0D"/>
                <w:sz w:val="20"/>
              </w:rPr>
              <w:t>of</w:t>
            </w:r>
            <w:r>
              <w:rPr>
                <w:color w:val="0D0D0D"/>
                <w:spacing w:val="-3"/>
                <w:sz w:val="20"/>
              </w:rPr>
              <w:t xml:space="preserve"> </w:t>
            </w:r>
            <w:r>
              <w:rPr>
                <w:color w:val="0D0D0D"/>
                <w:sz w:val="20"/>
              </w:rPr>
              <w:t>the</w:t>
            </w:r>
            <w:r>
              <w:rPr>
                <w:color w:val="0D0D0D"/>
                <w:spacing w:val="-4"/>
                <w:sz w:val="20"/>
              </w:rPr>
              <w:t xml:space="preserve"> </w:t>
            </w:r>
            <w:r>
              <w:rPr>
                <w:color w:val="0D0D0D"/>
                <w:sz w:val="20"/>
              </w:rPr>
              <w:t>11</w:t>
            </w:r>
            <w:r>
              <w:rPr>
                <w:color w:val="0D0D0D"/>
                <w:spacing w:val="-1"/>
                <w:sz w:val="20"/>
              </w:rPr>
              <w:t xml:space="preserve"> </w:t>
            </w:r>
            <w:r>
              <w:rPr>
                <w:color w:val="0D0D0D"/>
                <w:spacing w:val="-2"/>
                <w:sz w:val="20"/>
              </w:rPr>
              <w:t>incidents,</w:t>
            </w:r>
          </w:p>
          <w:p w14:paraId="1F620EBD" w14:textId="25D6911B" w:rsidR="009216C2" w:rsidRDefault="00232DCB">
            <w:pPr>
              <w:pStyle w:val="TableParagraph"/>
              <w:spacing w:before="50"/>
              <w:ind w:left="110"/>
              <w:rPr>
                <w:sz w:val="20"/>
              </w:rPr>
            </w:pPr>
            <w:r>
              <w:rPr>
                <w:color w:val="0D0D0D"/>
                <w:sz w:val="20"/>
              </w:rPr>
              <w:t>90.91%</w:t>
            </w:r>
            <w:r>
              <w:rPr>
                <w:color w:val="0D0D0D"/>
                <w:spacing w:val="-3"/>
                <w:sz w:val="20"/>
              </w:rPr>
              <w:t xml:space="preserve"> </w:t>
            </w:r>
            <w:r>
              <w:rPr>
                <w:color w:val="0D0D0D"/>
                <w:sz w:val="20"/>
              </w:rPr>
              <w:t>were</w:t>
            </w:r>
            <w:r>
              <w:rPr>
                <w:color w:val="0D0D0D"/>
                <w:spacing w:val="-5"/>
                <w:sz w:val="20"/>
              </w:rPr>
              <w:t xml:space="preserve"> </w:t>
            </w:r>
            <w:r>
              <w:rPr>
                <w:color w:val="0D0D0D"/>
                <w:sz w:val="20"/>
              </w:rPr>
              <w:t>low</w:t>
            </w:r>
            <w:r>
              <w:rPr>
                <w:color w:val="0D0D0D"/>
                <w:spacing w:val="-4"/>
                <w:sz w:val="20"/>
              </w:rPr>
              <w:t xml:space="preserve"> </w:t>
            </w:r>
            <w:r>
              <w:rPr>
                <w:color w:val="0D0D0D"/>
                <w:sz w:val="20"/>
              </w:rPr>
              <w:t>level</w:t>
            </w:r>
            <w:r>
              <w:rPr>
                <w:color w:val="0D0D0D"/>
                <w:spacing w:val="-4"/>
                <w:sz w:val="20"/>
              </w:rPr>
              <w:t xml:space="preserve"> </w:t>
            </w:r>
            <w:r>
              <w:rPr>
                <w:color w:val="0D0D0D"/>
                <w:sz w:val="20"/>
              </w:rPr>
              <w:t>(level</w:t>
            </w:r>
            <w:r>
              <w:rPr>
                <w:color w:val="0D0D0D"/>
                <w:spacing w:val="-4"/>
                <w:sz w:val="20"/>
              </w:rPr>
              <w:t xml:space="preserve"> </w:t>
            </w:r>
            <w:r>
              <w:rPr>
                <w:color w:val="0D0D0D"/>
                <w:sz w:val="20"/>
              </w:rPr>
              <w:t>1</w:t>
            </w:r>
            <w:r>
              <w:rPr>
                <w:color w:val="0D0D0D"/>
                <w:spacing w:val="-7"/>
                <w:sz w:val="20"/>
              </w:rPr>
              <w:t xml:space="preserve"> </w:t>
            </w:r>
            <w:r>
              <w:rPr>
                <w:color w:val="0D0D0D"/>
                <w:sz w:val="20"/>
              </w:rPr>
              <w:t>out</w:t>
            </w:r>
            <w:r>
              <w:rPr>
                <w:color w:val="0D0D0D"/>
                <w:spacing w:val="-8"/>
                <w:sz w:val="20"/>
              </w:rPr>
              <w:t xml:space="preserve"> </w:t>
            </w:r>
            <w:r>
              <w:rPr>
                <w:color w:val="0D0D0D"/>
                <w:sz w:val="20"/>
              </w:rPr>
              <w:t>of</w:t>
            </w:r>
            <w:r>
              <w:rPr>
                <w:color w:val="0D0D0D"/>
                <w:spacing w:val="-4"/>
                <w:sz w:val="20"/>
              </w:rPr>
              <w:t xml:space="preserve"> </w:t>
            </w:r>
            <w:r>
              <w:rPr>
                <w:color w:val="0D0D0D"/>
                <w:sz w:val="20"/>
              </w:rPr>
              <w:t>5</w:t>
            </w:r>
            <w:r>
              <w:rPr>
                <w:color w:val="0D0D0D"/>
                <w:spacing w:val="-7"/>
                <w:sz w:val="20"/>
              </w:rPr>
              <w:t xml:space="preserve"> </w:t>
            </w:r>
            <w:r>
              <w:rPr>
                <w:color w:val="0D0D0D"/>
                <w:sz w:val="20"/>
              </w:rPr>
              <w:t>levels</w:t>
            </w:r>
            <w:r>
              <w:rPr>
                <w:color w:val="0D0D0D"/>
                <w:spacing w:val="-7"/>
                <w:sz w:val="20"/>
              </w:rPr>
              <w:t xml:space="preserve"> </w:t>
            </w:r>
            <w:r>
              <w:rPr>
                <w:color w:val="0D0D0D"/>
                <w:sz w:val="20"/>
              </w:rPr>
              <w:t>of</w:t>
            </w:r>
            <w:r>
              <w:rPr>
                <w:color w:val="0D0D0D"/>
                <w:spacing w:val="-4"/>
                <w:sz w:val="20"/>
              </w:rPr>
              <w:t xml:space="preserve"> </w:t>
            </w:r>
            <w:r>
              <w:rPr>
                <w:color w:val="0D0D0D"/>
                <w:sz w:val="20"/>
              </w:rPr>
              <w:t>severity).</w:t>
            </w:r>
            <w:r>
              <w:rPr>
                <w:color w:val="0D0D0D"/>
                <w:spacing w:val="45"/>
                <w:sz w:val="20"/>
              </w:rPr>
              <w:t xml:space="preserve"> </w:t>
            </w:r>
            <w:r>
              <w:rPr>
                <w:color w:val="0D0D0D"/>
                <w:sz w:val="20"/>
              </w:rPr>
              <w:t>The other</w:t>
            </w:r>
            <w:r>
              <w:rPr>
                <w:color w:val="0D0D0D"/>
                <w:spacing w:val="-3"/>
                <w:sz w:val="20"/>
              </w:rPr>
              <w:t xml:space="preserve"> </w:t>
            </w:r>
            <w:r>
              <w:rPr>
                <w:color w:val="0D0D0D"/>
                <w:sz w:val="20"/>
              </w:rPr>
              <w:t>10%</w:t>
            </w:r>
            <w:r>
              <w:rPr>
                <w:color w:val="0D0D0D"/>
                <w:spacing w:val="-5"/>
                <w:sz w:val="20"/>
              </w:rPr>
              <w:t xml:space="preserve"> </w:t>
            </w:r>
            <w:r>
              <w:rPr>
                <w:color w:val="0D0D0D"/>
                <w:spacing w:val="-4"/>
                <w:sz w:val="20"/>
              </w:rPr>
              <w:t>were</w:t>
            </w:r>
          </w:p>
        </w:tc>
        <w:tc>
          <w:tcPr>
            <w:tcW w:w="135" w:type="dxa"/>
            <w:tcBorders>
              <w:top w:val="nil"/>
            </w:tcBorders>
          </w:tcPr>
          <w:p w14:paraId="0FDC2129" w14:textId="77777777" w:rsidR="009216C2" w:rsidRDefault="009216C2">
            <w:pPr>
              <w:pStyle w:val="TableParagraph"/>
              <w:ind w:left="0"/>
              <w:rPr>
                <w:rFonts w:ascii="Times New Roman"/>
                <w:sz w:val="20"/>
              </w:rPr>
            </w:pPr>
          </w:p>
        </w:tc>
      </w:tr>
    </w:tbl>
    <w:p w14:paraId="53F73207" w14:textId="77777777" w:rsidR="009216C2" w:rsidRDefault="009216C2">
      <w:pPr>
        <w:pStyle w:val="TableParagraph"/>
        <w:rPr>
          <w:rFonts w:ascii="Times New Roman"/>
          <w:sz w:val="20"/>
        </w:rPr>
        <w:sectPr w:rsidR="009216C2">
          <w:pgSz w:w="11910" w:h="16840"/>
          <w:pgMar w:top="1040" w:right="1133" w:bottom="960" w:left="992" w:header="0" w:footer="776" w:gutter="0"/>
          <w:cols w:space="720"/>
        </w:sect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
        <w:gridCol w:w="1306"/>
        <w:gridCol w:w="1181"/>
        <w:gridCol w:w="6761"/>
        <w:gridCol w:w="135"/>
      </w:tblGrid>
      <w:tr w:rsidR="009216C2" w14:paraId="1A945D9F" w14:textId="77777777">
        <w:trPr>
          <w:trHeight w:val="1521"/>
        </w:trPr>
        <w:tc>
          <w:tcPr>
            <w:tcW w:w="115" w:type="dxa"/>
            <w:tcBorders>
              <w:bottom w:val="nil"/>
            </w:tcBorders>
          </w:tcPr>
          <w:p w14:paraId="4D471DDE" w14:textId="77777777" w:rsidR="009216C2" w:rsidRDefault="009216C2">
            <w:pPr>
              <w:pStyle w:val="TableParagraph"/>
              <w:ind w:left="0"/>
              <w:rPr>
                <w:rFonts w:ascii="Times New Roman"/>
              </w:rPr>
            </w:pPr>
          </w:p>
        </w:tc>
        <w:tc>
          <w:tcPr>
            <w:tcW w:w="1306" w:type="dxa"/>
            <w:tcBorders>
              <w:top w:val="single" w:sz="8" w:space="0" w:color="000000"/>
            </w:tcBorders>
          </w:tcPr>
          <w:p w14:paraId="3C51B9FF" w14:textId="77777777" w:rsidR="009216C2" w:rsidRDefault="009216C2">
            <w:pPr>
              <w:pStyle w:val="TableParagraph"/>
              <w:ind w:left="0"/>
              <w:rPr>
                <w:rFonts w:ascii="Times New Roman"/>
              </w:rPr>
            </w:pPr>
          </w:p>
        </w:tc>
        <w:tc>
          <w:tcPr>
            <w:tcW w:w="1181" w:type="dxa"/>
            <w:tcBorders>
              <w:top w:val="single" w:sz="8" w:space="0" w:color="000000"/>
            </w:tcBorders>
          </w:tcPr>
          <w:p w14:paraId="26593824" w14:textId="77777777" w:rsidR="009216C2" w:rsidRDefault="00232DCB">
            <w:pPr>
              <w:pStyle w:val="TableParagraph"/>
              <w:spacing w:line="290" w:lineRule="auto"/>
              <w:ind w:left="105"/>
              <w:rPr>
                <w:sz w:val="20"/>
              </w:rPr>
            </w:pPr>
            <w:r>
              <w:rPr>
                <w:color w:val="0D0D0D"/>
                <w:sz w:val="20"/>
              </w:rPr>
              <w:t>(3</w:t>
            </w:r>
            <w:r>
              <w:rPr>
                <w:color w:val="0D0D0D"/>
                <w:spacing w:val="-10"/>
                <w:sz w:val="20"/>
              </w:rPr>
              <w:t xml:space="preserve"> </w:t>
            </w:r>
            <w:r>
              <w:rPr>
                <w:color w:val="0D0D0D"/>
                <w:sz w:val="20"/>
              </w:rPr>
              <w:t>of</w:t>
            </w:r>
            <w:r>
              <w:rPr>
                <w:color w:val="0D0D0D"/>
                <w:spacing w:val="-11"/>
                <w:sz w:val="20"/>
              </w:rPr>
              <w:t xml:space="preserve"> </w:t>
            </w:r>
            <w:r>
              <w:rPr>
                <w:color w:val="0D0D0D"/>
                <w:sz w:val="20"/>
              </w:rPr>
              <w:t>the</w:t>
            </w:r>
            <w:r>
              <w:rPr>
                <w:color w:val="0D0D0D"/>
                <w:spacing w:val="-12"/>
                <w:sz w:val="20"/>
              </w:rPr>
              <w:t xml:space="preserve"> </w:t>
            </w:r>
            <w:r>
              <w:rPr>
                <w:color w:val="0D0D0D"/>
                <w:sz w:val="20"/>
              </w:rPr>
              <w:t xml:space="preserve">9 </w:t>
            </w:r>
            <w:r>
              <w:rPr>
                <w:color w:val="0D0D0D"/>
                <w:spacing w:val="-2"/>
                <w:sz w:val="20"/>
              </w:rPr>
              <w:t>children)</w:t>
            </w:r>
          </w:p>
        </w:tc>
        <w:tc>
          <w:tcPr>
            <w:tcW w:w="6761" w:type="dxa"/>
            <w:tcBorders>
              <w:top w:val="single" w:sz="8" w:space="0" w:color="000000"/>
            </w:tcBorders>
          </w:tcPr>
          <w:p w14:paraId="65478B1F" w14:textId="1DF7D3D4" w:rsidR="009216C2" w:rsidRDefault="00232DCB" w:rsidP="00232DCB">
            <w:pPr>
              <w:pStyle w:val="TableParagraph"/>
              <w:spacing w:line="290" w:lineRule="auto"/>
              <w:ind w:left="110" w:right="166"/>
              <w:rPr>
                <w:sz w:val="20"/>
              </w:rPr>
            </w:pPr>
            <w:r>
              <w:rPr>
                <w:color w:val="0D0D0D"/>
                <w:sz w:val="20"/>
              </w:rPr>
              <w:t>classed</w:t>
            </w:r>
            <w:r>
              <w:rPr>
                <w:color w:val="0D0D0D"/>
                <w:spacing w:val="-5"/>
                <w:sz w:val="20"/>
              </w:rPr>
              <w:t xml:space="preserve"> </w:t>
            </w:r>
            <w:r>
              <w:rPr>
                <w:color w:val="0D0D0D"/>
                <w:sz w:val="20"/>
              </w:rPr>
              <w:t>as minor verbal abuse (level</w:t>
            </w:r>
            <w:r>
              <w:rPr>
                <w:color w:val="0D0D0D"/>
                <w:spacing w:val="-4"/>
                <w:sz w:val="20"/>
              </w:rPr>
              <w:t xml:space="preserve"> </w:t>
            </w:r>
            <w:r>
              <w:rPr>
                <w:color w:val="0D0D0D"/>
                <w:sz w:val="20"/>
              </w:rPr>
              <w:t>2</w:t>
            </w:r>
            <w:r>
              <w:rPr>
                <w:color w:val="0D0D0D"/>
                <w:spacing w:val="-7"/>
                <w:sz w:val="20"/>
              </w:rPr>
              <w:t xml:space="preserve"> </w:t>
            </w:r>
            <w:r>
              <w:rPr>
                <w:color w:val="0D0D0D"/>
                <w:sz w:val="20"/>
              </w:rPr>
              <w:t>out</w:t>
            </w:r>
            <w:r>
              <w:rPr>
                <w:color w:val="0D0D0D"/>
                <w:spacing w:val="-8"/>
                <w:sz w:val="20"/>
              </w:rPr>
              <w:t xml:space="preserve"> </w:t>
            </w:r>
            <w:r>
              <w:rPr>
                <w:color w:val="0D0D0D"/>
                <w:sz w:val="20"/>
              </w:rPr>
              <w:t>of</w:t>
            </w:r>
            <w:r>
              <w:rPr>
                <w:color w:val="0D0D0D"/>
                <w:spacing w:val="-4"/>
                <w:sz w:val="20"/>
              </w:rPr>
              <w:t xml:space="preserve"> </w:t>
            </w:r>
            <w:r>
              <w:rPr>
                <w:color w:val="0D0D0D"/>
                <w:sz w:val="20"/>
              </w:rPr>
              <w:t>5</w:t>
            </w:r>
            <w:r>
              <w:rPr>
                <w:color w:val="0D0D0D"/>
                <w:spacing w:val="-7"/>
                <w:sz w:val="20"/>
              </w:rPr>
              <w:t xml:space="preserve"> </w:t>
            </w:r>
            <w:r>
              <w:rPr>
                <w:color w:val="0D0D0D"/>
                <w:sz w:val="20"/>
              </w:rPr>
              <w:t>levels</w:t>
            </w:r>
            <w:r>
              <w:rPr>
                <w:color w:val="0D0D0D"/>
                <w:spacing w:val="-7"/>
                <w:sz w:val="20"/>
              </w:rPr>
              <w:t xml:space="preserve"> </w:t>
            </w:r>
            <w:r>
              <w:rPr>
                <w:color w:val="0D0D0D"/>
                <w:sz w:val="20"/>
              </w:rPr>
              <w:t>of</w:t>
            </w:r>
            <w:r>
              <w:rPr>
                <w:color w:val="0D0D0D"/>
                <w:spacing w:val="-4"/>
                <w:sz w:val="20"/>
              </w:rPr>
              <w:t xml:space="preserve"> </w:t>
            </w:r>
            <w:r>
              <w:rPr>
                <w:color w:val="0D0D0D"/>
                <w:sz w:val="20"/>
              </w:rPr>
              <w:t>severity</w:t>
            </w:r>
            <w:proofErr w:type="gramStart"/>
            <w:r>
              <w:rPr>
                <w:color w:val="0D0D0D"/>
                <w:sz w:val="20"/>
              </w:rPr>
              <w:t>)..</w:t>
            </w:r>
            <w:proofErr w:type="gramEnd"/>
            <w:r>
              <w:rPr>
                <w:color w:val="0D0D0D"/>
                <w:spacing w:val="40"/>
                <w:sz w:val="20"/>
              </w:rPr>
              <w:t xml:space="preserve"> </w:t>
            </w:r>
            <w:r>
              <w:rPr>
                <w:color w:val="0D0D0D"/>
                <w:sz w:val="20"/>
              </w:rPr>
              <w:t>The school</w:t>
            </w:r>
            <w:r>
              <w:rPr>
                <w:color w:val="0D0D0D"/>
                <w:spacing w:val="-3"/>
                <w:sz w:val="20"/>
              </w:rPr>
              <w:t xml:space="preserve"> </w:t>
            </w:r>
            <w:r>
              <w:rPr>
                <w:color w:val="0D0D0D"/>
                <w:sz w:val="20"/>
              </w:rPr>
              <w:t>introduced</w:t>
            </w:r>
            <w:r>
              <w:rPr>
                <w:color w:val="0D0D0D"/>
                <w:spacing w:val="-6"/>
                <w:sz w:val="20"/>
              </w:rPr>
              <w:t xml:space="preserve"> </w:t>
            </w:r>
            <w:r>
              <w:rPr>
                <w:color w:val="0D0D0D"/>
                <w:sz w:val="20"/>
              </w:rPr>
              <w:t>the ‘Zones of</w:t>
            </w:r>
            <w:r>
              <w:rPr>
                <w:sz w:val="20"/>
              </w:rPr>
              <w:t xml:space="preserve"> </w:t>
            </w:r>
            <w:r>
              <w:rPr>
                <w:color w:val="0D0D0D"/>
                <w:sz w:val="20"/>
              </w:rPr>
              <w:t>Regulation’</w:t>
            </w:r>
            <w:r>
              <w:rPr>
                <w:color w:val="0D0D0D"/>
                <w:spacing w:val="-2"/>
                <w:sz w:val="20"/>
              </w:rPr>
              <w:t xml:space="preserve"> </w:t>
            </w:r>
            <w:proofErr w:type="spellStart"/>
            <w:proofErr w:type="gramStart"/>
            <w:r>
              <w:rPr>
                <w:color w:val="0D0D0D"/>
                <w:sz w:val="20"/>
              </w:rPr>
              <w:t>programme</w:t>
            </w:r>
            <w:proofErr w:type="spellEnd"/>
            <w:proofErr w:type="gramEnd"/>
            <w:r>
              <w:rPr>
                <w:color w:val="0D0D0D"/>
                <w:spacing w:val="-4"/>
                <w:sz w:val="20"/>
              </w:rPr>
              <w:t xml:space="preserve"> </w:t>
            </w:r>
            <w:r>
              <w:rPr>
                <w:color w:val="0D0D0D"/>
                <w:sz w:val="20"/>
              </w:rPr>
              <w:t>and</w:t>
            </w:r>
            <w:r>
              <w:rPr>
                <w:color w:val="0D0D0D"/>
                <w:spacing w:val="-6"/>
                <w:sz w:val="20"/>
              </w:rPr>
              <w:t xml:space="preserve"> </w:t>
            </w:r>
            <w:r>
              <w:rPr>
                <w:color w:val="0D0D0D"/>
                <w:sz w:val="20"/>
              </w:rPr>
              <w:t>this</w:t>
            </w:r>
            <w:r>
              <w:rPr>
                <w:color w:val="0D0D0D"/>
                <w:spacing w:val="-1"/>
                <w:sz w:val="20"/>
              </w:rPr>
              <w:t xml:space="preserve"> </w:t>
            </w:r>
            <w:r>
              <w:rPr>
                <w:color w:val="0D0D0D"/>
                <w:sz w:val="20"/>
              </w:rPr>
              <w:t>has</w:t>
            </w:r>
            <w:r>
              <w:rPr>
                <w:color w:val="0D0D0D"/>
                <w:spacing w:val="-6"/>
                <w:sz w:val="20"/>
              </w:rPr>
              <w:t xml:space="preserve"> </w:t>
            </w:r>
            <w:r>
              <w:rPr>
                <w:color w:val="0D0D0D"/>
                <w:sz w:val="20"/>
              </w:rPr>
              <w:t>had</w:t>
            </w:r>
            <w:r>
              <w:rPr>
                <w:color w:val="0D0D0D"/>
                <w:spacing w:val="-6"/>
                <w:sz w:val="20"/>
              </w:rPr>
              <w:t xml:space="preserve"> </w:t>
            </w:r>
            <w:r>
              <w:rPr>
                <w:color w:val="0D0D0D"/>
                <w:sz w:val="20"/>
              </w:rPr>
              <w:t>a</w:t>
            </w:r>
            <w:r>
              <w:rPr>
                <w:color w:val="0D0D0D"/>
                <w:spacing w:val="-1"/>
                <w:sz w:val="20"/>
              </w:rPr>
              <w:t xml:space="preserve"> </w:t>
            </w:r>
            <w:r>
              <w:rPr>
                <w:color w:val="0D0D0D"/>
                <w:sz w:val="20"/>
              </w:rPr>
              <w:t>positive</w:t>
            </w:r>
            <w:r>
              <w:rPr>
                <w:color w:val="0D0D0D"/>
                <w:spacing w:val="-4"/>
                <w:sz w:val="20"/>
              </w:rPr>
              <w:t xml:space="preserve"> </w:t>
            </w:r>
            <w:r>
              <w:rPr>
                <w:color w:val="0D0D0D"/>
                <w:sz w:val="20"/>
              </w:rPr>
              <w:t>impact</w:t>
            </w:r>
            <w:r>
              <w:rPr>
                <w:color w:val="0D0D0D"/>
                <w:spacing w:val="-3"/>
                <w:sz w:val="20"/>
              </w:rPr>
              <w:t xml:space="preserve"> </w:t>
            </w:r>
            <w:r>
              <w:rPr>
                <w:color w:val="0D0D0D"/>
                <w:sz w:val="20"/>
              </w:rPr>
              <w:t>on</w:t>
            </w:r>
            <w:r>
              <w:rPr>
                <w:color w:val="0D0D0D"/>
                <w:spacing w:val="-2"/>
                <w:sz w:val="20"/>
              </w:rPr>
              <w:t xml:space="preserve"> </w:t>
            </w:r>
            <w:r>
              <w:rPr>
                <w:color w:val="0D0D0D"/>
                <w:sz w:val="20"/>
              </w:rPr>
              <w:t>all</w:t>
            </w:r>
            <w:r>
              <w:rPr>
                <w:color w:val="0D0D0D"/>
                <w:spacing w:val="-3"/>
                <w:sz w:val="20"/>
              </w:rPr>
              <w:t xml:space="preserve"> </w:t>
            </w:r>
            <w:r>
              <w:rPr>
                <w:color w:val="0D0D0D"/>
                <w:sz w:val="20"/>
              </w:rPr>
              <w:t xml:space="preserve">children’s </w:t>
            </w:r>
            <w:proofErr w:type="spellStart"/>
            <w:r>
              <w:rPr>
                <w:color w:val="0D0D0D"/>
                <w:spacing w:val="-2"/>
                <w:sz w:val="20"/>
              </w:rPr>
              <w:t>behaviour</w:t>
            </w:r>
            <w:proofErr w:type="spellEnd"/>
            <w:r>
              <w:rPr>
                <w:color w:val="0D0D0D"/>
                <w:spacing w:val="-2"/>
                <w:sz w:val="20"/>
              </w:rPr>
              <w:t xml:space="preserve">. We are continuing this ethos by training 2 staff members on a therapeutic thinking, graduated approach; before they deliver training to staff. </w:t>
            </w:r>
          </w:p>
        </w:tc>
        <w:tc>
          <w:tcPr>
            <w:tcW w:w="135" w:type="dxa"/>
            <w:tcBorders>
              <w:bottom w:val="nil"/>
            </w:tcBorders>
          </w:tcPr>
          <w:p w14:paraId="04B122E5" w14:textId="77777777" w:rsidR="009216C2" w:rsidRDefault="009216C2">
            <w:pPr>
              <w:pStyle w:val="TableParagraph"/>
              <w:ind w:left="0"/>
              <w:rPr>
                <w:rFonts w:ascii="Times New Roman"/>
              </w:rPr>
            </w:pPr>
          </w:p>
        </w:tc>
      </w:tr>
      <w:tr w:rsidR="009216C2" w14:paraId="1E9904CD" w14:textId="77777777">
        <w:trPr>
          <w:trHeight w:val="4229"/>
        </w:trPr>
        <w:tc>
          <w:tcPr>
            <w:tcW w:w="9498" w:type="dxa"/>
            <w:gridSpan w:val="5"/>
          </w:tcPr>
          <w:p w14:paraId="48D8599A" w14:textId="065D1724" w:rsidR="009216C2" w:rsidRDefault="00232DCB">
            <w:pPr>
              <w:pStyle w:val="TableParagraph"/>
              <w:spacing w:before="285"/>
              <w:ind w:left="110" w:right="6"/>
            </w:pPr>
            <w:r>
              <w:t>Other activities implemented this year included a free writing club, which 1 out of the 3 children</w:t>
            </w:r>
            <w:r>
              <w:rPr>
                <w:spacing w:val="-3"/>
              </w:rPr>
              <w:t xml:space="preserve"> </w:t>
            </w:r>
            <w:r>
              <w:t>consistently attended</w:t>
            </w:r>
            <w:r>
              <w:rPr>
                <w:spacing w:val="-4"/>
              </w:rPr>
              <w:t xml:space="preserve"> </w:t>
            </w:r>
            <w:r>
              <w:t>(see</w:t>
            </w:r>
            <w:r>
              <w:rPr>
                <w:spacing w:val="-5"/>
              </w:rPr>
              <w:t xml:space="preserve"> </w:t>
            </w:r>
            <w:r>
              <w:t>club</w:t>
            </w:r>
            <w:r>
              <w:rPr>
                <w:spacing w:val="-3"/>
              </w:rPr>
              <w:t xml:space="preserve"> </w:t>
            </w:r>
            <w:r>
              <w:t>records).</w:t>
            </w:r>
            <w:r>
              <w:rPr>
                <w:spacing w:val="40"/>
              </w:rPr>
              <w:t xml:space="preserve"> </w:t>
            </w:r>
            <w:r>
              <w:t>The</w:t>
            </w:r>
            <w:r>
              <w:rPr>
                <w:spacing w:val="-5"/>
              </w:rPr>
              <w:t xml:space="preserve"> </w:t>
            </w:r>
            <w:r>
              <w:t>school</w:t>
            </w:r>
            <w:r>
              <w:rPr>
                <w:spacing w:val="-3"/>
              </w:rPr>
              <w:t xml:space="preserve"> </w:t>
            </w:r>
            <w:r>
              <w:t>also</w:t>
            </w:r>
            <w:r>
              <w:rPr>
                <w:spacing w:val="-3"/>
              </w:rPr>
              <w:t xml:space="preserve"> </w:t>
            </w:r>
            <w:r>
              <w:t>introduced</w:t>
            </w:r>
            <w:r>
              <w:rPr>
                <w:spacing w:val="-4"/>
              </w:rPr>
              <w:t xml:space="preserve"> </w:t>
            </w:r>
            <w:r>
              <w:t>wrap</w:t>
            </w:r>
            <w:r>
              <w:rPr>
                <w:spacing w:val="-4"/>
              </w:rPr>
              <w:t xml:space="preserve"> </w:t>
            </w:r>
            <w:r>
              <w:t>around</w:t>
            </w:r>
            <w:r>
              <w:rPr>
                <w:spacing w:val="-4"/>
              </w:rPr>
              <w:t xml:space="preserve"> </w:t>
            </w:r>
            <w:r>
              <w:t>care</w:t>
            </w:r>
            <w:r>
              <w:rPr>
                <w:spacing w:val="-5"/>
              </w:rPr>
              <w:t xml:space="preserve"> </w:t>
            </w:r>
            <w:r>
              <w:t>in</w:t>
            </w:r>
            <w:r>
              <w:rPr>
                <w:spacing w:val="-3"/>
              </w:rPr>
              <w:t xml:space="preserve"> </w:t>
            </w:r>
            <w:r>
              <w:t>the latter part of the year.</w:t>
            </w:r>
            <w:r>
              <w:rPr>
                <w:spacing w:val="40"/>
              </w:rPr>
              <w:t xml:space="preserve"> </w:t>
            </w:r>
            <w:r>
              <w:t xml:space="preserve">A range of extracurricular clubs have been provided, which are free for children who are PPG. </w:t>
            </w:r>
          </w:p>
          <w:p w14:paraId="2EF255AB" w14:textId="77777777" w:rsidR="009216C2" w:rsidRDefault="009216C2">
            <w:pPr>
              <w:pStyle w:val="TableParagraph"/>
              <w:ind w:left="0"/>
            </w:pPr>
          </w:p>
          <w:p w14:paraId="21CD4A1A" w14:textId="77777777" w:rsidR="009216C2" w:rsidRDefault="009216C2">
            <w:pPr>
              <w:pStyle w:val="TableParagraph"/>
              <w:spacing w:before="7"/>
              <w:ind w:left="0"/>
            </w:pPr>
          </w:p>
          <w:p w14:paraId="5BA09E23" w14:textId="77777777" w:rsidR="009216C2" w:rsidRDefault="00232DCB">
            <w:pPr>
              <w:pStyle w:val="TableParagraph"/>
              <w:spacing w:line="237" w:lineRule="auto"/>
              <w:ind w:left="110"/>
              <w:rPr>
                <w:sz w:val="24"/>
              </w:rPr>
            </w:pPr>
            <w:r>
              <w:rPr>
                <w:sz w:val="24"/>
              </w:rPr>
              <w:t>The impact</w:t>
            </w:r>
            <w:r>
              <w:rPr>
                <w:spacing w:val="-1"/>
                <w:sz w:val="24"/>
              </w:rPr>
              <w:t xml:space="preserve"> </w:t>
            </w:r>
            <w:r>
              <w:rPr>
                <w:sz w:val="24"/>
              </w:rPr>
              <w:t>of</w:t>
            </w:r>
            <w:r>
              <w:rPr>
                <w:spacing w:val="-5"/>
                <w:sz w:val="24"/>
              </w:rPr>
              <w:t xml:space="preserve"> </w:t>
            </w:r>
            <w:r>
              <w:rPr>
                <w:sz w:val="24"/>
              </w:rPr>
              <w:t>this strategy</w:t>
            </w:r>
            <w:r>
              <w:rPr>
                <w:spacing w:val="-3"/>
                <w:sz w:val="24"/>
              </w:rPr>
              <w:t xml:space="preserve"> </w:t>
            </w:r>
            <w:r>
              <w:rPr>
                <w:sz w:val="24"/>
              </w:rPr>
              <w:t>will</w:t>
            </w:r>
            <w:r>
              <w:rPr>
                <w:spacing w:val="-2"/>
                <w:sz w:val="24"/>
              </w:rPr>
              <w:t xml:space="preserve"> </w:t>
            </w:r>
            <w:r>
              <w:rPr>
                <w:sz w:val="24"/>
              </w:rPr>
              <w:t>be</w:t>
            </w:r>
            <w:r>
              <w:rPr>
                <w:spacing w:val="-5"/>
                <w:sz w:val="24"/>
              </w:rPr>
              <w:t xml:space="preserve"> </w:t>
            </w:r>
            <w:r>
              <w:rPr>
                <w:sz w:val="24"/>
              </w:rPr>
              <w:t>regularly</w:t>
            </w:r>
            <w:r>
              <w:rPr>
                <w:spacing w:val="-3"/>
                <w:sz w:val="24"/>
              </w:rPr>
              <w:t xml:space="preserve"> </w:t>
            </w:r>
            <w:r>
              <w:rPr>
                <w:sz w:val="24"/>
              </w:rPr>
              <w:t>monitored</w:t>
            </w:r>
            <w:r>
              <w:rPr>
                <w:spacing w:val="-5"/>
                <w:sz w:val="24"/>
              </w:rPr>
              <w:t xml:space="preserve"> </w:t>
            </w:r>
            <w:r>
              <w:rPr>
                <w:sz w:val="24"/>
              </w:rPr>
              <w:t>and will</w:t>
            </w:r>
            <w:r>
              <w:rPr>
                <w:spacing w:val="-2"/>
                <w:sz w:val="24"/>
              </w:rPr>
              <w:t xml:space="preserve"> </w:t>
            </w:r>
            <w:r>
              <w:rPr>
                <w:sz w:val="24"/>
              </w:rPr>
              <w:t>be reviewed at</w:t>
            </w:r>
            <w:r>
              <w:rPr>
                <w:spacing w:val="-1"/>
                <w:sz w:val="24"/>
              </w:rPr>
              <w:t xml:space="preserve"> </w:t>
            </w:r>
            <w:r>
              <w:rPr>
                <w:sz w:val="24"/>
              </w:rPr>
              <w:t>the</w:t>
            </w:r>
            <w:r>
              <w:rPr>
                <w:spacing w:val="-5"/>
                <w:sz w:val="24"/>
              </w:rPr>
              <w:t xml:space="preserve"> </w:t>
            </w:r>
            <w:r>
              <w:rPr>
                <w:sz w:val="24"/>
              </w:rPr>
              <w:t>end</w:t>
            </w:r>
            <w:r>
              <w:rPr>
                <w:spacing w:val="-5"/>
                <w:sz w:val="24"/>
              </w:rPr>
              <w:t xml:space="preserve"> </w:t>
            </w:r>
            <w:r>
              <w:rPr>
                <w:sz w:val="24"/>
              </w:rPr>
              <w:t>of the following academic years:</w:t>
            </w:r>
          </w:p>
          <w:p w14:paraId="6EF74182" w14:textId="47CA5CE0" w:rsidR="009216C2" w:rsidRDefault="00232DCB">
            <w:pPr>
              <w:pStyle w:val="TableParagraph"/>
              <w:spacing w:before="3"/>
              <w:ind w:left="110"/>
              <w:rPr>
                <w:sz w:val="24"/>
              </w:rPr>
            </w:pPr>
            <w:r>
              <w:rPr>
                <w:sz w:val="24"/>
              </w:rPr>
              <w:t>2025 -2026</w:t>
            </w:r>
          </w:p>
        </w:tc>
      </w:tr>
    </w:tbl>
    <w:p w14:paraId="6F59E797" w14:textId="77777777" w:rsidR="009216C2" w:rsidRDefault="009216C2">
      <w:pPr>
        <w:pStyle w:val="BodyText"/>
        <w:spacing w:before="190"/>
        <w:rPr>
          <w:sz w:val="32"/>
        </w:rPr>
      </w:pPr>
    </w:p>
    <w:p w14:paraId="4740A949" w14:textId="77777777" w:rsidR="00232DCB" w:rsidRDefault="00232DCB">
      <w:bookmarkStart w:id="13" w:name="Externally_provided_programmes"/>
      <w:bookmarkEnd w:id="13"/>
    </w:p>
    <w:sectPr w:rsidR="00232DCB">
      <w:type w:val="continuous"/>
      <w:pgSz w:w="11910" w:h="16840"/>
      <w:pgMar w:top="1100" w:right="1133" w:bottom="960" w:left="992" w:header="0" w:footer="7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F830F" w14:textId="77777777" w:rsidR="006C6516" w:rsidRDefault="006C6516">
      <w:r>
        <w:separator/>
      </w:r>
    </w:p>
  </w:endnote>
  <w:endnote w:type="continuationSeparator" w:id="0">
    <w:p w14:paraId="7BE270DD" w14:textId="77777777" w:rsidR="006C6516" w:rsidRDefault="006C6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emilight">
    <w:altName w:val="Segoe UI Semilight"/>
    <w:panose1 w:val="020B0402040204020203"/>
    <w:charset w:val="00"/>
    <w:family w:val="swiss"/>
    <w:pitch w:val="variable"/>
    <w:sig w:usb0="E4002EFF" w:usb1="C000E47F" w:usb2="00000009" w:usb3="00000000" w:csb0="000001FF" w:csb1="00000000"/>
  </w:font>
  <w:font w:name="Arial MT">
    <w:altName w:val="Arial"/>
    <w:charset w:val="01"/>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ED2F1" w14:textId="77777777" w:rsidR="009216C2" w:rsidRDefault="00232DCB">
    <w:pPr>
      <w:pStyle w:val="BodyText"/>
      <w:spacing w:before="0" w:line="14" w:lineRule="auto"/>
      <w:rPr>
        <w:sz w:val="20"/>
      </w:rPr>
    </w:pPr>
    <w:r>
      <w:rPr>
        <w:noProof/>
        <w:sz w:val="20"/>
      </w:rPr>
      <mc:AlternateContent>
        <mc:Choice Requires="wps">
          <w:drawing>
            <wp:anchor distT="0" distB="0" distL="0" distR="0" simplePos="0" relativeHeight="487207424" behindDoc="1" locked="0" layoutInCell="1" allowOverlap="1" wp14:anchorId="53A8B5FE" wp14:editId="0A5ABAED">
              <wp:simplePos x="0" y="0"/>
              <wp:positionH relativeFrom="page">
                <wp:posOffset>3547871</wp:posOffset>
              </wp:positionH>
              <wp:positionV relativeFrom="page">
                <wp:posOffset>10060136</wp:posOffset>
              </wp:positionV>
              <wp:extent cx="221615"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1615" cy="196215"/>
                      </a:xfrm>
                      <a:prstGeom prst="rect">
                        <a:avLst/>
                      </a:prstGeom>
                    </wps:spPr>
                    <wps:txbx>
                      <w:txbxContent>
                        <w:p w14:paraId="55C1CDEB" w14:textId="77777777" w:rsidR="009216C2" w:rsidRDefault="00232DCB">
                          <w:pPr>
                            <w:spacing w:before="12"/>
                            <w:ind w:left="60"/>
                            <w:rPr>
                              <w:rFonts w:ascii="Arial MT"/>
                              <w:sz w:val="24"/>
                            </w:rPr>
                          </w:pPr>
                          <w:r>
                            <w:rPr>
                              <w:rFonts w:ascii="Arial MT"/>
                              <w:color w:val="0D0D0D"/>
                              <w:spacing w:val="-5"/>
                              <w:sz w:val="24"/>
                            </w:rPr>
                            <w:fldChar w:fldCharType="begin"/>
                          </w:r>
                          <w:r>
                            <w:rPr>
                              <w:rFonts w:ascii="Arial MT"/>
                              <w:color w:val="0D0D0D"/>
                              <w:spacing w:val="-5"/>
                              <w:sz w:val="24"/>
                            </w:rPr>
                            <w:instrText xml:space="preserve"> PAGE </w:instrText>
                          </w:r>
                          <w:r>
                            <w:rPr>
                              <w:rFonts w:ascii="Arial MT"/>
                              <w:color w:val="0D0D0D"/>
                              <w:spacing w:val="-5"/>
                              <w:sz w:val="24"/>
                            </w:rPr>
                            <w:fldChar w:fldCharType="separate"/>
                          </w:r>
                          <w:r>
                            <w:rPr>
                              <w:rFonts w:ascii="Arial MT"/>
                              <w:color w:val="0D0D0D"/>
                              <w:spacing w:val="-5"/>
                              <w:sz w:val="24"/>
                            </w:rPr>
                            <w:t>10</w:t>
                          </w:r>
                          <w:r>
                            <w:rPr>
                              <w:rFonts w:ascii="Arial MT"/>
                              <w:color w:val="0D0D0D"/>
                              <w:spacing w:val="-5"/>
                              <w:sz w:val="24"/>
                            </w:rPr>
                            <w:fldChar w:fldCharType="end"/>
                          </w:r>
                        </w:p>
                      </w:txbxContent>
                    </wps:txbx>
                    <wps:bodyPr wrap="square" lIns="0" tIns="0" rIns="0" bIns="0" rtlCol="0">
                      <a:noAutofit/>
                    </wps:bodyPr>
                  </wps:wsp>
                </a:graphicData>
              </a:graphic>
            </wp:anchor>
          </w:drawing>
        </mc:Choice>
        <mc:Fallback>
          <w:pict>
            <v:shapetype w14:anchorId="53A8B5FE" id="_x0000_t202" coordsize="21600,21600" o:spt="202" path="m,l,21600r21600,l21600,xe">
              <v:stroke joinstyle="miter"/>
              <v:path gradientshapeok="t" o:connecttype="rect"/>
            </v:shapetype>
            <v:shape id="Textbox 1" o:spid="_x0000_s1026" type="#_x0000_t202" style="position:absolute;margin-left:279.35pt;margin-top:792.15pt;width:17.45pt;height:15.45pt;z-index:-16109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" filled="f" stroked="f">
              <v:textbox inset="0,0,0,0">
                <w:txbxContent>
                  <w:p w14:paraId="55C1CDEB" w14:textId="77777777" w:rsidR="009216C2" w:rsidRDefault="00232DCB">
                    <w:pPr>
                      <w:spacing w:before="12"/>
                      <w:ind w:left="60"/>
                      <w:rPr>
                        <w:rFonts w:ascii="Arial MT"/>
                        <w:sz w:val="24"/>
                      </w:rPr>
                    </w:pPr>
                    <w:r>
                      <w:rPr>
                        <w:rFonts w:ascii="Arial MT"/>
                        <w:color w:val="0D0D0D"/>
                        <w:spacing w:val="-5"/>
                        <w:sz w:val="24"/>
                      </w:rPr>
                      <w:fldChar w:fldCharType="begin"/>
                    </w:r>
                    <w:r>
                      <w:rPr>
                        <w:rFonts w:ascii="Arial MT"/>
                        <w:color w:val="0D0D0D"/>
                        <w:spacing w:val="-5"/>
                        <w:sz w:val="24"/>
                      </w:rPr>
                      <w:instrText xml:space="preserve"> PAGE </w:instrText>
                    </w:r>
                    <w:r>
                      <w:rPr>
                        <w:rFonts w:ascii="Arial MT"/>
                        <w:color w:val="0D0D0D"/>
                        <w:spacing w:val="-5"/>
                        <w:sz w:val="24"/>
                      </w:rPr>
                      <w:fldChar w:fldCharType="separate"/>
                    </w:r>
                    <w:r>
                      <w:rPr>
                        <w:rFonts w:ascii="Arial MT"/>
                        <w:color w:val="0D0D0D"/>
                        <w:spacing w:val="-5"/>
                        <w:sz w:val="24"/>
                      </w:rPr>
                      <w:t>10</w:t>
                    </w:r>
                    <w:r>
                      <w:rPr>
                        <w:rFonts w:ascii="Arial MT"/>
                        <w:color w:val="0D0D0D"/>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81AF9" w14:textId="77777777" w:rsidR="006C6516" w:rsidRDefault="006C6516">
      <w:r>
        <w:separator/>
      </w:r>
    </w:p>
  </w:footnote>
  <w:footnote w:type="continuationSeparator" w:id="0">
    <w:p w14:paraId="382EE683" w14:textId="77777777" w:rsidR="006C6516" w:rsidRDefault="006C65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1444"/>
    <w:multiLevelType w:val="hybridMultilevel"/>
    <w:tmpl w:val="FFFFFFFF"/>
    <w:lvl w:ilvl="0" w:tplc="C3C4B7A0">
      <w:numFmt w:val="bullet"/>
      <w:lvlText w:val=""/>
      <w:lvlJc w:val="left"/>
      <w:pPr>
        <w:ind w:left="469" w:hanging="360"/>
      </w:pPr>
      <w:rPr>
        <w:rFonts w:ascii="Symbol" w:eastAsia="Times New Roman" w:hAnsi="Symbol" w:hint="default"/>
        <w:b w:val="0"/>
        <w:i w:val="0"/>
        <w:color w:val="0D0D0D"/>
        <w:spacing w:val="0"/>
        <w:w w:val="99"/>
        <w:sz w:val="20"/>
      </w:rPr>
    </w:lvl>
    <w:lvl w:ilvl="1" w:tplc="005ACFB8">
      <w:numFmt w:val="bullet"/>
      <w:lvlText w:val="•"/>
      <w:lvlJc w:val="left"/>
      <w:pPr>
        <w:ind w:left="966" w:hanging="360"/>
      </w:pPr>
      <w:rPr>
        <w:rFonts w:hint="default"/>
      </w:rPr>
    </w:lvl>
    <w:lvl w:ilvl="2" w:tplc="53927836">
      <w:numFmt w:val="bullet"/>
      <w:lvlText w:val="•"/>
      <w:lvlJc w:val="left"/>
      <w:pPr>
        <w:ind w:left="1472" w:hanging="360"/>
      </w:pPr>
      <w:rPr>
        <w:rFonts w:hint="default"/>
      </w:rPr>
    </w:lvl>
    <w:lvl w:ilvl="3" w:tplc="30745D46">
      <w:numFmt w:val="bullet"/>
      <w:lvlText w:val="•"/>
      <w:lvlJc w:val="left"/>
      <w:pPr>
        <w:ind w:left="1978" w:hanging="360"/>
      </w:pPr>
      <w:rPr>
        <w:rFonts w:hint="default"/>
      </w:rPr>
    </w:lvl>
    <w:lvl w:ilvl="4" w:tplc="C5B2E59A">
      <w:numFmt w:val="bullet"/>
      <w:lvlText w:val="•"/>
      <w:lvlJc w:val="left"/>
      <w:pPr>
        <w:ind w:left="2484" w:hanging="360"/>
      </w:pPr>
      <w:rPr>
        <w:rFonts w:hint="default"/>
      </w:rPr>
    </w:lvl>
    <w:lvl w:ilvl="5" w:tplc="C64AA9A4">
      <w:numFmt w:val="bullet"/>
      <w:lvlText w:val="•"/>
      <w:lvlJc w:val="left"/>
      <w:pPr>
        <w:ind w:left="2990" w:hanging="360"/>
      </w:pPr>
      <w:rPr>
        <w:rFonts w:hint="default"/>
      </w:rPr>
    </w:lvl>
    <w:lvl w:ilvl="6" w:tplc="637ABC92">
      <w:numFmt w:val="bullet"/>
      <w:lvlText w:val="•"/>
      <w:lvlJc w:val="left"/>
      <w:pPr>
        <w:ind w:left="3496" w:hanging="360"/>
      </w:pPr>
      <w:rPr>
        <w:rFonts w:hint="default"/>
      </w:rPr>
    </w:lvl>
    <w:lvl w:ilvl="7" w:tplc="A5309122">
      <w:numFmt w:val="bullet"/>
      <w:lvlText w:val="•"/>
      <w:lvlJc w:val="left"/>
      <w:pPr>
        <w:ind w:left="4002" w:hanging="360"/>
      </w:pPr>
      <w:rPr>
        <w:rFonts w:hint="default"/>
      </w:rPr>
    </w:lvl>
    <w:lvl w:ilvl="8" w:tplc="2D58DC40">
      <w:numFmt w:val="bullet"/>
      <w:lvlText w:val="•"/>
      <w:lvlJc w:val="left"/>
      <w:pPr>
        <w:ind w:left="4508" w:hanging="360"/>
      </w:pPr>
      <w:rPr>
        <w:rFonts w:hint="default"/>
      </w:rPr>
    </w:lvl>
  </w:abstractNum>
  <w:abstractNum w:abstractNumId="1" w15:restartNumberingAfterBreak="0">
    <w:nsid w:val="30E04BCA"/>
    <w:multiLevelType w:val="hybridMultilevel"/>
    <w:tmpl w:val="A62C668E"/>
    <w:lvl w:ilvl="0" w:tplc="F1BA08B6">
      <w:numFmt w:val="bullet"/>
      <w:lvlText w:val=""/>
      <w:lvlJc w:val="left"/>
      <w:pPr>
        <w:ind w:left="635" w:hanging="360"/>
      </w:pPr>
      <w:rPr>
        <w:rFonts w:ascii="Symbol" w:eastAsia="Times New Roman" w:hAnsi="Symbol" w:hint="default"/>
        <w:b w:val="0"/>
        <w:i w:val="0"/>
        <w:color w:val="0D0D0D"/>
        <w:spacing w:val="0"/>
        <w:w w:val="100"/>
        <w:sz w:val="22"/>
      </w:rPr>
    </w:lvl>
    <w:lvl w:ilvl="1" w:tplc="08090003" w:tentative="1">
      <w:start w:val="1"/>
      <w:numFmt w:val="bullet"/>
      <w:lvlText w:val="o"/>
      <w:lvlJc w:val="left"/>
      <w:pPr>
        <w:ind w:left="1608" w:hanging="360"/>
      </w:pPr>
      <w:rPr>
        <w:rFonts w:ascii="Courier New" w:hAnsi="Courier New" w:cs="Courier New" w:hint="default"/>
      </w:rPr>
    </w:lvl>
    <w:lvl w:ilvl="2" w:tplc="08090005" w:tentative="1">
      <w:start w:val="1"/>
      <w:numFmt w:val="bullet"/>
      <w:lvlText w:val=""/>
      <w:lvlJc w:val="left"/>
      <w:pPr>
        <w:ind w:left="2328" w:hanging="360"/>
      </w:pPr>
      <w:rPr>
        <w:rFonts w:ascii="Wingdings" w:hAnsi="Wingdings" w:hint="default"/>
      </w:rPr>
    </w:lvl>
    <w:lvl w:ilvl="3" w:tplc="08090001" w:tentative="1">
      <w:start w:val="1"/>
      <w:numFmt w:val="bullet"/>
      <w:lvlText w:val=""/>
      <w:lvlJc w:val="left"/>
      <w:pPr>
        <w:ind w:left="3048" w:hanging="360"/>
      </w:pPr>
      <w:rPr>
        <w:rFonts w:ascii="Symbol" w:hAnsi="Symbol" w:hint="default"/>
      </w:rPr>
    </w:lvl>
    <w:lvl w:ilvl="4" w:tplc="08090003" w:tentative="1">
      <w:start w:val="1"/>
      <w:numFmt w:val="bullet"/>
      <w:lvlText w:val="o"/>
      <w:lvlJc w:val="left"/>
      <w:pPr>
        <w:ind w:left="3768" w:hanging="360"/>
      </w:pPr>
      <w:rPr>
        <w:rFonts w:ascii="Courier New" w:hAnsi="Courier New" w:cs="Courier New" w:hint="default"/>
      </w:rPr>
    </w:lvl>
    <w:lvl w:ilvl="5" w:tplc="08090005" w:tentative="1">
      <w:start w:val="1"/>
      <w:numFmt w:val="bullet"/>
      <w:lvlText w:val=""/>
      <w:lvlJc w:val="left"/>
      <w:pPr>
        <w:ind w:left="4488" w:hanging="360"/>
      </w:pPr>
      <w:rPr>
        <w:rFonts w:ascii="Wingdings" w:hAnsi="Wingdings" w:hint="default"/>
      </w:rPr>
    </w:lvl>
    <w:lvl w:ilvl="6" w:tplc="08090001" w:tentative="1">
      <w:start w:val="1"/>
      <w:numFmt w:val="bullet"/>
      <w:lvlText w:val=""/>
      <w:lvlJc w:val="left"/>
      <w:pPr>
        <w:ind w:left="5208" w:hanging="360"/>
      </w:pPr>
      <w:rPr>
        <w:rFonts w:ascii="Symbol" w:hAnsi="Symbol" w:hint="default"/>
      </w:rPr>
    </w:lvl>
    <w:lvl w:ilvl="7" w:tplc="08090003" w:tentative="1">
      <w:start w:val="1"/>
      <w:numFmt w:val="bullet"/>
      <w:lvlText w:val="o"/>
      <w:lvlJc w:val="left"/>
      <w:pPr>
        <w:ind w:left="5928" w:hanging="360"/>
      </w:pPr>
      <w:rPr>
        <w:rFonts w:ascii="Courier New" w:hAnsi="Courier New" w:cs="Courier New" w:hint="default"/>
      </w:rPr>
    </w:lvl>
    <w:lvl w:ilvl="8" w:tplc="08090005" w:tentative="1">
      <w:start w:val="1"/>
      <w:numFmt w:val="bullet"/>
      <w:lvlText w:val=""/>
      <w:lvlJc w:val="left"/>
      <w:pPr>
        <w:ind w:left="6648" w:hanging="360"/>
      </w:pPr>
      <w:rPr>
        <w:rFonts w:ascii="Wingdings" w:hAnsi="Wingdings" w:hint="default"/>
      </w:rPr>
    </w:lvl>
  </w:abstractNum>
  <w:abstractNum w:abstractNumId="2" w15:restartNumberingAfterBreak="0">
    <w:nsid w:val="57481E0D"/>
    <w:multiLevelType w:val="hybridMultilevel"/>
    <w:tmpl w:val="064ABE9E"/>
    <w:lvl w:ilvl="0" w:tplc="4106CF86">
      <w:numFmt w:val="bullet"/>
      <w:lvlText w:val=""/>
      <w:lvlJc w:val="left"/>
      <w:pPr>
        <w:ind w:left="467" w:hanging="360"/>
      </w:pPr>
      <w:rPr>
        <w:rFonts w:ascii="Symbol" w:eastAsia="Times New Roman" w:hAnsi="Symbol" w:hint="default"/>
        <w:b w:val="0"/>
        <w:i w:val="0"/>
        <w:color w:val="0D0D0D"/>
        <w:spacing w:val="0"/>
        <w:w w:val="100"/>
        <w:sz w:val="22"/>
      </w:rPr>
    </w:lvl>
    <w:lvl w:ilvl="1" w:tplc="DA26704E">
      <w:numFmt w:val="bullet"/>
      <w:lvlText w:val="•"/>
      <w:lvlJc w:val="left"/>
      <w:pPr>
        <w:ind w:left="965" w:hanging="360"/>
      </w:pPr>
      <w:rPr>
        <w:rFonts w:hint="default"/>
      </w:rPr>
    </w:lvl>
    <w:lvl w:ilvl="2" w:tplc="FE1E8124">
      <w:numFmt w:val="bullet"/>
      <w:lvlText w:val="•"/>
      <w:lvlJc w:val="left"/>
      <w:pPr>
        <w:ind w:left="1470" w:hanging="360"/>
      </w:pPr>
      <w:rPr>
        <w:rFonts w:hint="default"/>
      </w:rPr>
    </w:lvl>
    <w:lvl w:ilvl="3" w:tplc="AAEA7CB6">
      <w:numFmt w:val="bullet"/>
      <w:lvlText w:val="•"/>
      <w:lvlJc w:val="left"/>
      <w:pPr>
        <w:ind w:left="1976" w:hanging="360"/>
      </w:pPr>
      <w:rPr>
        <w:rFonts w:hint="default"/>
      </w:rPr>
    </w:lvl>
    <w:lvl w:ilvl="4" w:tplc="CD282B02">
      <w:numFmt w:val="bullet"/>
      <w:lvlText w:val="•"/>
      <w:lvlJc w:val="left"/>
      <w:pPr>
        <w:ind w:left="2481" w:hanging="360"/>
      </w:pPr>
      <w:rPr>
        <w:rFonts w:hint="default"/>
      </w:rPr>
    </w:lvl>
    <w:lvl w:ilvl="5" w:tplc="63C88438">
      <w:numFmt w:val="bullet"/>
      <w:lvlText w:val="•"/>
      <w:lvlJc w:val="left"/>
      <w:pPr>
        <w:ind w:left="2987" w:hanging="360"/>
      </w:pPr>
      <w:rPr>
        <w:rFonts w:hint="default"/>
      </w:rPr>
    </w:lvl>
    <w:lvl w:ilvl="6" w:tplc="BF302160">
      <w:numFmt w:val="bullet"/>
      <w:lvlText w:val="•"/>
      <w:lvlJc w:val="left"/>
      <w:pPr>
        <w:ind w:left="3492" w:hanging="360"/>
      </w:pPr>
      <w:rPr>
        <w:rFonts w:hint="default"/>
      </w:rPr>
    </w:lvl>
    <w:lvl w:ilvl="7" w:tplc="DCE82F96">
      <w:numFmt w:val="bullet"/>
      <w:lvlText w:val="•"/>
      <w:lvlJc w:val="left"/>
      <w:pPr>
        <w:ind w:left="3997" w:hanging="360"/>
      </w:pPr>
      <w:rPr>
        <w:rFonts w:hint="default"/>
      </w:rPr>
    </w:lvl>
    <w:lvl w:ilvl="8" w:tplc="1C2C071A">
      <w:numFmt w:val="bullet"/>
      <w:lvlText w:val="•"/>
      <w:lvlJc w:val="left"/>
      <w:pPr>
        <w:ind w:left="4503" w:hanging="360"/>
      </w:pPr>
      <w:rPr>
        <w:rFonts w:hint="default"/>
      </w:rPr>
    </w:lvl>
  </w:abstractNum>
  <w:abstractNum w:abstractNumId="3" w15:restartNumberingAfterBreak="0">
    <w:nsid w:val="5C156B89"/>
    <w:multiLevelType w:val="hybridMultilevel"/>
    <w:tmpl w:val="FFFFFFFF"/>
    <w:lvl w:ilvl="0" w:tplc="C9C6388E">
      <w:numFmt w:val="bullet"/>
      <w:lvlText w:val=""/>
      <w:lvlJc w:val="left"/>
      <w:pPr>
        <w:ind w:left="467" w:hanging="360"/>
      </w:pPr>
      <w:rPr>
        <w:rFonts w:ascii="Symbol" w:eastAsia="Times New Roman" w:hAnsi="Symbol" w:hint="default"/>
        <w:b w:val="0"/>
        <w:i w:val="0"/>
        <w:color w:val="0D0D0D"/>
        <w:spacing w:val="0"/>
        <w:w w:val="100"/>
        <w:sz w:val="22"/>
      </w:rPr>
    </w:lvl>
    <w:lvl w:ilvl="1" w:tplc="29504F70">
      <w:numFmt w:val="bullet"/>
      <w:lvlText w:val="•"/>
      <w:lvlJc w:val="left"/>
      <w:pPr>
        <w:ind w:left="965" w:hanging="360"/>
      </w:pPr>
      <w:rPr>
        <w:rFonts w:hint="default"/>
      </w:rPr>
    </w:lvl>
    <w:lvl w:ilvl="2" w:tplc="E6C249FC">
      <w:numFmt w:val="bullet"/>
      <w:lvlText w:val="•"/>
      <w:lvlJc w:val="left"/>
      <w:pPr>
        <w:ind w:left="1470" w:hanging="360"/>
      </w:pPr>
      <w:rPr>
        <w:rFonts w:hint="default"/>
      </w:rPr>
    </w:lvl>
    <w:lvl w:ilvl="3" w:tplc="C3308500">
      <w:numFmt w:val="bullet"/>
      <w:lvlText w:val="•"/>
      <w:lvlJc w:val="left"/>
      <w:pPr>
        <w:ind w:left="1976" w:hanging="360"/>
      </w:pPr>
      <w:rPr>
        <w:rFonts w:hint="default"/>
      </w:rPr>
    </w:lvl>
    <w:lvl w:ilvl="4" w:tplc="B6BA8D04">
      <w:numFmt w:val="bullet"/>
      <w:lvlText w:val="•"/>
      <w:lvlJc w:val="left"/>
      <w:pPr>
        <w:ind w:left="2481" w:hanging="360"/>
      </w:pPr>
      <w:rPr>
        <w:rFonts w:hint="default"/>
      </w:rPr>
    </w:lvl>
    <w:lvl w:ilvl="5" w:tplc="76AE6300">
      <w:numFmt w:val="bullet"/>
      <w:lvlText w:val="•"/>
      <w:lvlJc w:val="left"/>
      <w:pPr>
        <w:ind w:left="2987" w:hanging="360"/>
      </w:pPr>
      <w:rPr>
        <w:rFonts w:hint="default"/>
      </w:rPr>
    </w:lvl>
    <w:lvl w:ilvl="6" w:tplc="71625A14">
      <w:numFmt w:val="bullet"/>
      <w:lvlText w:val="•"/>
      <w:lvlJc w:val="left"/>
      <w:pPr>
        <w:ind w:left="3492" w:hanging="360"/>
      </w:pPr>
      <w:rPr>
        <w:rFonts w:hint="default"/>
      </w:rPr>
    </w:lvl>
    <w:lvl w:ilvl="7" w:tplc="3ADA3F3A">
      <w:numFmt w:val="bullet"/>
      <w:lvlText w:val="•"/>
      <w:lvlJc w:val="left"/>
      <w:pPr>
        <w:ind w:left="3997" w:hanging="360"/>
      </w:pPr>
      <w:rPr>
        <w:rFonts w:hint="default"/>
      </w:rPr>
    </w:lvl>
    <w:lvl w:ilvl="8" w:tplc="FD78AB54">
      <w:numFmt w:val="bullet"/>
      <w:lvlText w:val="•"/>
      <w:lvlJc w:val="left"/>
      <w:pPr>
        <w:ind w:left="4503" w:hanging="360"/>
      </w:pPr>
      <w:rPr>
        <w:rFonts w:hint="default"/>
      </w:rPr>
    </w:lvl>
  </w:abstractNum>
  <w:abstractNum w:abstractNumId="4" w15:restartNumberingAfterBreak="0">
    <w:nsid w:val="6A8E1B3C"/>
    <w:multiLevelType w:val="hybridMultilevel"/>
    <w:tmpl w:val="A55C3860"/>
    <w:lvl w:ilvl="0" w:tplc="F1BA08B6">
      <w:numFmt w:val="bullet"/>
      <w:lvlText w:val=""/>
      <w:lvlJc w:val="left"/>
      <w:pPr>
        <w:ind w:left="467" w:hanging="360"/>
      </w:pPr>
      <w:rPr>
        <w:rFonts w:ascii="Symbol" w:eastAsia="Times New Roman" w:hAnsi="Symbol" w:hint="default"/>
        <w:b w:val="0"/>
        <w:i w:val="0"/>
        <w:color w:val="0D0D0D"/>
        <w:spacing w:val="0"/>
        <w:w w:val="100"/>
        <w:sz w:val="22"/>
      </w:rPr>
    </w:lvl>
    <w:lvl w:ilvl="1" w:tplc="A2AC4862">
      <w:numFmt w:val="bullet"/>
      <w:lvlText w:val="•"/>
      <w:lvlJc w:val="left"/>
      <w:pPr>
        <w:ind w:left="965" w:hanging="360"/>
      </w:pPr>
      <w:rPr>
        <w:rFonts w:hint="default"/>
      </w:rPr>
    </w:lvl>
    <w:lvl w:ilvl="2" w:tplc="2FF2BC8E">
      <w:numFmt w:val="bullet"/>
      <w:lvlText w:val="•"/>
      <w:lvlJc w:val="left"/>
      <w:pPr>
        <w:ind w:left="1470" w:hanging="360"/>
      </w:pPr>
      <w:rPr>
        <w:rFonts w:hint="default"/>
      </w:rPr>
    </w:lvl>
    <w:lvl w:ilvl="3" w:tplc="2A080264">
      <w:numFmt w:val="bullet"/>
      <w:lvlText w:val="•"/>
      <w:lvlJc w:val="left"/>
      <w:pPr>
        <w:ind w:left="1976" w:hanging="360"/>
      </w:pPr>
      <w:rPr>
        <w:rFonts w:hint="default"/>
      </w:rPr>
    </w:lvl>
    <w:lvl w:ilvl="4" w:tplc="F9B065B6">
      <w:numFmt w:val="bullet"/>
      <w:lvlText w:val="•"/>
      <w:lvlJc w:val="left"/>
      <w:pPr>
        <w:ind w:left="2481" w:hanging="360"/>
      </w:pPr>
      <w:rPr>
        <w:rFonts w:hint="default"/>
      </w:rPr>
    </w:lvl>
    <w:lvl w:ilvl="5" w:tplc="6B483E02">
      <w:numFmt w:val="bullet"/>
      <w:lvlText w:val="•"/>
      <w:lvlJc w:val="left"/>
      <w:pPr>
        <w:ind w:left="2987" w:hanging="360"/>
      </w:pPr>
      <w:rPr>
        <w:rFonts w:hint="default"/>
      </w:rPr>
    </w:lvl>
    <w:lvl w:ilvl="6" w:tplc="4FC2238C">
      <w:numFmt w:val="bullet"/>
      <w:lvlText w:val="•"/>
      <w:lvlJc w:val="left"/>
      <w:pPr>
        <w:ind w:left="3492" w:hanging="360"/>
      </w:pPr>
      <w:rPr>
        <w:rFonts w:hint="default"/>
      </w:rPr>
    </w:lvl>
    <w:lvl w:ilvl="7" w:tplc="2D2C72F2">
      <w:numFmt w:val="bullet"/>
      <w:lvlText w:val="•"/>
      <w:lvlJc w:val="left"/>
      <w:pPr>
        <w:ind w:left="3997" w:hanging="360"/>
      </w:pPr>
      <w:rPr>
        <w:rFonts w:hint="default"/>
      </w:rPr>
    </w:lvl>
    <w:lvl w:ilvl="8" w:tplc="0F462E38">
      <w:numFmt w:val="bullet"/>
      <w:lvlText w:val="•"/>
      <w:lvlJc w:val="left"/>
      <w:pPr>
        <w:ind w:left="4503" w:hanging="360"/>
      </w:pPr>
      <w:rPr>
        <w:rFonts w:hint="default"/>
      </w:rPr>
    </w:lvl>
  </w:abstractNum>
  <w:abstractNum w:abstractNumId="5" w15:restartNumberingAfterBreak="0">
    <w:nsid w:val="7561694B"/>
    <w:multiLevelType w:val="hybridMultilevel"/>
    <w:tmpl w:val="EF2CEB10"/>
    <w:lvl w:ilvl="0" w:tplc="7EDEA7FA">
      <w:numFmt w:val="bullet"/>
      <w:lvlText w:val=""/>
      <w:lvlJc w:val="left"/>
      <w:pPr>
        <w:ind w:left="467" w:hanging="360"/>
      </w:pPr>
      <w:rPr>
        <w:rFonts w:ascii="Symbol" w:eastAsia="Times New Roman" w:hAnsi="Symbol" w:hint="default"/>
        <w:b w:val="0"/>
        <w:i w:val="0"/>
        <w:color w:val="0D0D0D"/>
        <w:spacing w:val="0"/>
        <w:w w:val="100"/>
        <w:sz w:val="22"/>
      </w:rPr>
    </w:lvl>
    <w:lvl w:ilvl="1" w:tplc="A4B8D48C">
      <w:numFmt w:val="bullet"/>
      <w:lvlText w:val="•"/>
      <w:lvlJc w:val="left"/>
      <w:pPr>
        <w:ind w:left="965" w:hanging="360"/>
      </w:pPr>
      <w:rPr>
        <w:rFonts w:hint="default"/>
      </w:rPr>
    </w:lvl>
    <w:lvl w:ilvl="2" w:tplc="95E04242">
      <w:numFmt w:val="bullet"/>
      <w:lvlText w:val="•"/>
      <w:lvlJc w:val="left"/>
      <w:pPr>
        <w:ind w:left="1470" w:hanging="360"/>
      </w:pPr>
      <w:rPr>
        <w:rFonts w:hint="default"/>
      </w:rPr>
    </w:lvl>
    <w:lvl w:ilvl="3" w:tplc="73AE62B4">
      <w:numFmt w:val="bullet"/>
      <w:lvlText w:val="•"/>
      <w:lvlJc w:val="left"/>
      <w:pPr>
        <w:ind w:left="1976" w:hanging="360"/>
      </w:pPr>
      <w:rPr>
        <w:rFonts w:hint="default"/>
      </w:rPr>
    </w:lvl>
    <w:lvl w:ilvl="4" w:tplc="20281348">
      <w:numFmt w:val="bullet"/>
      <w:lvlText w:val="•"/>
      <w:lvlJc w:val="left"/>
      <w:pPr>
        <w:ind w:left="2481" w:hanging="360"/>
      </w:pPr>
      <w:rPr>
        <w:rFonts w:hint="default"/>
      </w:rPr>
    </w:lvl>
    <w:lvl w:ilvl="5" w:tplc="296C79BE">
      <w:numFmt w:val="bullet"/>
      <w:lvlText w:val="•"/>
      <w:lvlJc w:val="left"/>
      <w:pPr>
        <w:ind w:left="2987" w:hanging="360"/>
      </w:pPr>
      <w:rPr>
        <w:rFonts w:hint="default"/>
      </w:rPr>
    </w:lvl>
    <w:lvl w:ilvl="6" w:tplc="EE4ED786">
      <w:numFmt w:val="bullet"/>
      <w:lvlText w:val="•"/>
      <w:lvlJc w:val="left"/>
      <w:pPr>
        <w:ind w:left="3492" w:hanging="360"/>
      </w:pPr>
      <w:rPr>
        <w:rFonts w:hint="default"/>
      </w:rPr>
    </w:lvl>
    <w:lvl w:ilvl="7" w:tplc="BD7E2732">
      <w:numFmt w:val="bullet"/>
      <w:lvlText w:val="•"/>
      <w:lvlJc w:val="left"/>
      <w:pPr>
        <w:ind w:left="3997" w:hanging="360"/>
      </w:pPr>
      <w:rPr>
        <w:rFonts w:hint="default"/>
      </w:rPr>
    </w:lvl>
    <w:lvl w:ilvl="8" w:tplc="1D8E34CA">
      <w:numFmt w:val="bullet"/>
      <w:lvlText w:val="•"/>
      <w:lvlJc w:val="left"/>
      <w:pPr>
        <w:ind w:left="4503" w:hanging="360"/>
      </w:pPr>
      <w:rPr>
        <w:rFonts w:hint="default"/>
      </w:rPr>
    </w:lvl>
  </w:abstractNum>
  <w:abstractNum w:abstractNumId="6" w15:restartNumberingAfterBreak="0">
    <w:nsid w:val="77C04586"/>
    <w:multiLevelType w:val="hybridMultilevel"/>
    <w:tmpl w:val="F7785E04"/>
    <w:lvl w:ilvl="0" w:tplc="3AEE4828">
      <w:numFmt w:val="bullet"/>
      <w:lvlText w:val=""/>
      <w:lvlJc w:val="left"/>
      <w:pPr>
        <w:ind w:left="616" w:hanging="360"/>
      </w:pPr>
      <w:rPr>
        <w:rFonts w:ascii="Symbol" w:eastAsia="Symbol" w:hAnsi="Symbol" w:cs="Symbol" w:hint="default"/>
        <w:spacing w:val="0"/>
        <w:w w:val="100"/>
        <w:lang w:val="en-US" w:eastAsia="en-US" w:bidi="ar-SA"/>
      </w:rPr>
    </w:lvl>
    <w:lvl w:ilvl="1" w:tplc="776610EC">
      <w:numFmt w:val="bullet"/>
      <w:lvlText w:val="•"/>
      <w:lvlJc w:val="left"/>
      <w:pPr>
        <w:ind w:left="1535" w:hanging="360"/>
      </w:pPr>
      <w:rPr>
        <w:rFonts w:hint="default"/>
        <w:lang w:val="en-US" w:eastAsia="en-US" w:bidi="ar-SA"/>
      </w:rPr>
    </w:lvl>
    <w:lvl w:ilvl="2" w:tplc="95C67312">
      <w:numFmt w:val="bullet"/>
      <w:lvlText w:val="•"/>
      <w:lvlJc w:val="left"/>
      <w:pPr>
        <w:ind w:left="2451" w:hanging="360"/>
      </w:pPr>
      <w:rPr>
        <w:rFonts w:hint="default"/>
        <w:lang w:val="en-US" w:eastAsia="en-US" w:bidi="ar-SA"/>
      </w:rPr>
    </w:lvl>
    <w:lvl w:ilvl="3" w:tplc="D85283CE">
      <w:numFmt w:val="bullet"/>
      <w:lvlText w:val="•"/>
      <w:lvlJc w:val="left"/>
      <w:pPr>
        <w:ind w:left="3367" w:hanging="360"/>
      </w:pPr>
      <w:rPr>
        <w:rFonts w:hint="default"/>
        <w:lang w:val="en-US" w:eastAsia="en-US" w:bidi="ar-SA"/>
      </w:rPr>
    </w:lvl>
    <w:lvl w:ilvl="4" w:tplc="F5683ECE">
      <w:numFmt w:val="bullet"/>
      <w:lvlText w:val="•"/>
      <w:lvlJc w:val="left"/>
      <w:pPr>
        <w:ind w:left="4283" w:hanging="360"/>
      </w:pPr>
      <w:rPr>
        <w:rFonts w:hint="default"/>
        <w:lang w:val="en-US" w:eastAsia="en-US" w:bidi="ar-SA"/>
      </w:rPr>
    </w:lvl>
    <w:lvl w:ilvl="5" w:tplc="B1323CA4">
      <w:numFmt w:val="bullet"/>
      <w:lvlText w:val="•"/>
      <w:lvlJc w:val="left"/>
      <w:pPr>
        <w:ind w:left="5199" w:hanging="360"/>
      </w:pPr>
      <w:rPr>
        <w:rFonts w:hint="default"/>
        <w:lang w:val="en-US" w:eastAsia="en-US" w:bidi="ar-SA"/>
      </w:rPr>
    </w:lvl>
    <w:lvl w:ilvl="6" w:tplc="DBFCDC68">
      <w:numFmt w:val="bullet"/>
      <w:lvlText w:val="•"/>
      <w:lvlJc w:val="left"/>
      <w:pPr>
        <w:ind w:left="6115" w:hanging="360"/>
      </w:pPr>
      <w:rPr>
        <w:rFonts w:hint="default"/>
        <w:lang w:val="en-US" w:eastAsia="en-US" w:bidi="ar-SA"/>
      </w:rPr>
    </w:lvl>
    <w:lvl w:ilvl="7" w:tplc="1788144A">
      <w:numFmt w:val="bullet"/>
      <w:lvlText w:val="•"/>
      <w:lvlJc w:val="left"/>
      <w:pPr>
        <w:ind w:left="7031" w:hanging="360"/>
      </w:pPr>
      <w:rPr>
        <w:rFonts w:hint="default"/>
        <w:lang w:val="en-US" w:eastAsia="en-US" w:bidi="ar-SA"/>
      </w:rPr>
    </w:lvl>
    <w:lvl w:ilvl="8" w:tplc="DD1E8022">
      <w:numFmt w:val="bullet"/>
      <w:lvlText w:val="•"/>
      <w:lvlJc w:val="left"/>
      <w:pPr>
        <w:ind w:left="7947" w:hanging="360"/>
      </w:pPr>
      <w:rPr>
        <w:rFonts w:hint="default"/>
        <w:lang w:val="en-US" w:eastAsia="en-US" w:bidi="ar-SA"/>
      </w:rPr>
    </w:lvl>
  </w:abstractNum>
  <w:num w:numId="1" w16cid:durableId="278029001">
    <w:abstractNumId w:val="6"/>
  </w:num>
  <w:num w:numId="2" w16cid:durableId="35937332">
    <w:abstractNumId w:val="5"/>
  </w:num>
  <w:num w:numId="3" w16cid:durableId="1107627566">
    <w:abstractNumId w:val="4"/>
  </w:num>
  <w:num w:numId="4" w16cid:durableId="1862931518">
    <w:abstractNumId w:val="1"/>
  </w:num>
  <w:num w:numId="5" w16cid:durableId="1570506505">
    <w:abstractNumId w:val="2"/>
  </w:num>
  <w:num w:numId="6" w16cid:durableId="1402560788">
    <w:abstractNumId w:val="3"/>
  </w:num>
  <w:num w:numId="7" w16cid:durableId="50930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6C2"/>
    <w:rsid w:val="00100479"/>
    <w:rsid w:val="001D40A4"/>
    <w:rsid w:val="00232DCB"/>
    <w:rsid w:val="00390670"/>
    <w:rsid w:val="00390CC5"/>
    <w:rsid w:val="003B3D92"/>
    <w:rsid w:val="003B5246"/>
    <w:rsid w:val="003B5A90"/>
    <w:rsid w:val="003B5C0D"/>
    <w:rsid w:val="003E17EC"/>
    <w:rsid w:val="003E70E9"/>
    <w:rsid w:val="00463E3B"/>
    <w:rsid w:val="0050007E"/>
    <w:rsid w:val="00653778"/>
    <w:rsid w:val="00654AD2"/>
    <w:rsid w:val="006C466B"/>
    <w:rsid w:val="006C6516"/>
    <w:rsid w:val="00710FAE"/>
    <w:rsid w:val="00730E86"/>
    <w:rsid w:val="00866132"/>
    <w:rsid w:val="008668BA"/>
    <w:rsid w:val="008F0C7A"/>
    <w:rsid w:val="00903355"/>
    <w:rsid w:val="009216C2"/>
    <w:rsid w:val="009A2B04"/>
    <w:rsid w:val="009C0477"/>
    <w:rsid w:val="00A34888"/>
    <w:rsid w:val="00A625B0"/>
    <w:rsid w:val="00AF005C"/>
    <w:rsid w:val="00B464F5"/>
    <w:rsid w:val="00B5248D"/>
    <w:rsid w:val="00C01C31"/>
    <w:rsid w:val="00C67284"/>
    <w:rsid w:val="00CD3FB1"/>
    <w:rsid w:val="00DC3799"/>
    <w:rsid w:val="00DE4CE7"/>
    <w:rsid w:val="00E13002"/>
    <w:rsid w:val="00E174FD"/>
    <w:rsid w:val="00ED0148"/>
    <w:rsid w:val="00EF6247"/>
    <w:rsid w:val="00F35E36"/>
    <w:rsid w:val="00FB5F8A"/>
    <w:rsid w:val="00FF3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4D042"/>
  <w15:docId w15:val="{FB4C5D48-ED6F-45E5-9204-969110AF4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Segoe UI Semilight" w:eastAsia="Segoe UI Semilight" w:hAnsi="Segoe UI Semilight" w:cs="Segoe UI Semilight"/>
    </w:rPr>
  </w:style>
  <w:style w:type="paragraph" w:styleId="Heading1">
    <w:name w:val="heading 1"/>
    <w:basedOn w:val="Normal"/>
    <w:uiPriority w:val="9"/>
    <w:qFormat/>
    <w:pPr>
      <w:spacing w:before="75"/>
      <w:ind w:left="141"/>
      <w:outlineLvl w:val="0"/>
    </w:pPr>
    <w:rPr>
      <w:sz w:val="36"/>
      <w:szCs w:val="36"/>
    </w:rPr>
  </w:style>
  <w:style w:type="paragraph" w:styleId="Heading2">
    <w:name w:val="heading 2"/>
    <w:basedOn w:val="Normal"/>
    <w:uiPriority w:val="9"/>
    <w:unhideWhenUsed/>
    <w:qFormat/>
    <w:pPr>
      <w:ind w:left="141"/>
      <w:outlineLvl w:val="1"/>
    </w:pPr>
    <w:rPr>
      <w:sz w:val="32"/>
      <w:szCs w:val="32"/>
    </w:rPr>
  </w:style>
  <w:style w:type="paragraph" w:styleId="Heading3">
    <w:name w:val="heading 3"/>
    <w:basedOn w:val="Normal"/>
    <w:uiPriority w:val="9"/>
    <w:unhideWhenUsed/>
    <w:qFormat/>
    <w:pPr>
      <w:ind w:left="141"/>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
    </w:pPr>
  </w:style>
  <w:style w:type="paragraph" w:styleId="ListParagraph">
    <w:name w:val="List Paragraph"/>
    <w:basedOn w:val="Normal"/>
    <w:uiPriority w:val="1"/>
    <w:qFormat/>
    <w:pPr>
      <w:spacing w:before="1"/>
      <w:ind w:left="616" w:right="265" w:hanging="360"/>
    </w:pPr>
  </w:style>
  <w:style w:type="paragraph" w:customStyle="1" w:styleId="TableParagraph">
    <w:name w:val="Table Paragraph"/>
    <w:basedOn w:val="Normal"/>
    <w:uiPriority w:val="1"/>
    <w:qFormat/>
    <w:pPr>
      <w:ind w:left="1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320201">
      <w:bodyDiv w:val="1"/>
      <w:marLeft w:val="0"/>
      <w:marRight w:val="0"/>
      <w:marTop w:val="0"/>
      <w:marBottom w:val="0"/>
      <w:divBdr>
        <w:top w:val="none" w:sz="0" w:space="0" w:color="auto"/>
        <w:left w:val="none" w:sz="0" w:space="0" w:color="auto"/>
        <w:bottom w:val="none" w:sz="0" w:space="0" w:color="auto"/>
        <w:right w:val="none" w:sz="0" w:space="0" w:color="auto"/>
      </w:divBdr>
      <w:divsChild>
        <w:div w:id="1456948332">
          <w:marLeft w:val="0"/>
          <w:marRight w:val="0"/>
          <w:marTop w:val="0"/>
          <w:marBottom w:val="0"/>
          <w:divBdr>
            <w:top w:val="none" w:sz="0" w:space="0" w:color="auto"/>
            <w:left w:val="none" w:sz="0" w:space="0" w:color="auto"/>
            <w:bottom w:val="none" w:sz="0" w:space="0" w:color="auto"/>
            <w:right w:val="none" w:sz="0" w:space="0" w:color="auto"/>
          </w:divBdr>
        </w:div>
      </w:divsChild>
    </w:div>
    <w:div w:id="427432928">
      <w:bodyDiv w:val="1"/>
      <w:marLeft w:val="0"/>
      <w:marRight w:val="0"/>
      <w:marTop w:val="0"/>
      <w:marBottom w:val="0"/>
      <w:divBdr>
        <w:top w:val="none" w:sz="0" w:space="0" w:color="auto"/>
        <w:left w:val="none" w:sz="0" w:space="0" w:color="auto"/>
        <w:bottom w:val="none" w:sz="0" w:space="0" w:color="auto"/>
        <w:right w:val="none" w:sz="0" w:space="0" w:color="auto"/>
      </w:divBdr>
      <w:divsChild>
        <w:div w:id="195312652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physical-activity" TargetMode="External"/><Relationship Id="rId13" Type="http://schemas.openxmlformats.org/officeDocument/2006/relationships/hyperlink" Target="https://educationendowmentfoundation.org.uk/education-evidence/teaching-learning-toolkit/extending-school-time" TargetMode="External"/><Relationship Id="rId18" Type="http://schemas.openxmlformats.org/officeDocument/2006/relationships/hyperlink" Target="https://educationendowmentfoundation.org.uk/education-evidence/teaching-learning-toolkit/extending-school-tim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s://educationendowmentfoundation.org.uk/education-evidence/teaching-learning-toolkit/extending-school-time" TargetMode="External"/><Relationship Id="rId17" Type="http://schemas.openxmlformats.org/officeDocument/2006/relationships/hyperlink" Target="https://educationendowmentfoundation.org.uk/education-evidence/teaching-learning-toolkit/extending-school-time"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extending-school-tim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extending-school-time" TargetMode="Externa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homework" TargetMode="External"/><Relationship Id="rId10" Type="http://schemas.openxmlformats.org/officeDocument/2006/relationships/hyperlink" Target="https://educationendowmentfoundation.org.uk/education-evidence/teaching-learning-toolkit/extending-school-time" TargetMode="External"/><Relationship Id="rId19" Type="http://schemas.openxmlformats.org/officeDocument/2006/relationships/hyperlink" Target="https://educationendowmentfoundation.org.uk/education-evidence/teaching-learning-toolkit/extending-school-time"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physical-activity" TargetMode="External"/><Relationship Id="rId14" Type="http://schemas.openxmlformats.org/officeDocument/2006/relationships/hyperlink" Target="https://educationendowmentfoundation.org.uk/education-evidence/teaching-learning-toolkit/ho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2247</Words>
  <Characters>12812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cp:lastModifiedBy>Bobby Varela</cp:lastModifiedBy>
  <cp:revision>4</cp:revision>
  <cp:lastPrinted>2025-12-08T09:58:00Z</cp:lastPrinted>
  <dcterms:created xsi:type="dcterms:W3CDTF">2025-12-16T13:00:00Z</dcterms:created>
  <dcterms:modified xsi:type="dcterms:W3CDTF">2026-01-16T09:45:00Z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2024-10-06T00:00:00Z</vt:filetime>
  </property>
  <property fmtid="{D5CDD505-2E9C-101B-9397-08002B2CF9AE}" pid="3" name="Creator">
    <vt:lpwstr>Microsoft® Word 2016</vt:lpwstr>
  </property>
  <property fmtid="{D5CDD505-2E9C-101B-9397-08002B2CF9AE}" pid="4" name="LastSaved">
    <vt:filetime>2025-12-08T00:00:00Z</vt:filetime>
  </property>
  <property fmtid="{D5CDD505-2E9C-101B-9397-08002B2CF9AE}" pid="5" name="Producer">
    <vt:lpwstr>www.ilovepdf.com</vt:lpwstr>
  </property>
</Properties>
</file>