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23.7074279785156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0.08000183105469"/>
          <w:szCs w:val="40.0800018310546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40.08000183105469"/>
          <w:szCs w:val="40.08000183105469"/>
          <w:rtl w:val="0"/>
        </w:rPr>
        <w:t xml:space="preserve">PSHE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0.08000183105469"/>
          <w:szCs w:val="40.08000183105469"/>
          <w:u w:val="none"/>
          <w:shd w:fill="auto" w:val="clear"/>
          <w:vertAlign w:val="baseline"/>
          <w:rtl w:val="0"/>
        </w:rPr>
        <w:t xml:space="preserve"> Intent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4724400</wp:posOffset>
            </wp:positionH>
            <wp:positionV relativeFrom="paragraph">
              <wp:posOffset>19050</wp:posOffset>
            </wp:positionV>
            <wp:extent cx="656590" cy="685800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685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.865478515625" w:line="240" w:lineRule="auto"/>
        <w:ind w:left="1.1328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Key Purpose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.29418945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Why is this subject important?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9189453125" w:line="243.90263557434082" w:lineRule="auto"/>
        <w:ind w:left="712.2401428222656" w:right="50.87890625" w:hanging="367.561645507812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Personal, social, health and economic education underpins most things that we do in life and is integral in all areas.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7138671875" w:line="243.9016342163086" w:lineRule="auto"/>
        <w:ind w:left="698.0801391601562" w:right="312.0001220703125" w:hanging="353.4016418457031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develop children’s awareness of their thoughts and feelings as they happen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help them make informed decisions.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7138671875" w:line="243.9016342163086" w:lineRule="auto"/>
        <w:ind w:left="0" w:right="312.0001220703125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sz w:val="19.920000076293945"/>
          <w:szCs w:val="19.920000076293945"/>
          <w:rtl w:val="0"/>
        </w:rPr>
        <w:t xml:space="preserve">       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It is important for building skills, emotional literacy, positive attitudes towards                                                                                    mental health, self-esteem, resilience and confidence.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7138671875" w:line="243.9016342163086" w:lineRule="auto"/>
        <w:ind w:left="0" w:right="312.0001220703125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1.91650390625" w:line="240" w:lineRule="auto"/>
        <w:ind w:left="1.1328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Key Principles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.29296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are the distinctive ways of knowing, working and learning in this subject?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920166015625" w:line="243.90263557434082" w:lineRule="auto"/>
        <w:ind w:left="712.2401428222656" w:right="327.119140625" w:hanging="367.561645507812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We follow a well planned, whole school approach that builds on previous learning.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217041015625" w:line="243.90263557434082" w:lineRule="auto"/>
        <w:ind w:left="712.2401428222656" w:right="257.7191162109375" w:hanging="367.5616455078125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Teachers also plan separate lesson that are topical at certain times in the year, based on the individual needs of their class.</w:t>
      </w:r>
    </w:p>
    <w:p w:rsidR="00000000" w:rsidDel="00000000" w:rsidP="00000000" w:rsidRDefault="00000000" w:rsidRPr="00000000" w14:paraId="0000000C">
      <w:pPr>
        <w:widowControl w:val="0"/>
        <w:spacing w:before="6.81884765625" w:line="240" w:lineRule="auto"/>
        <w:ind w:left="344.6784973144531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sz w:val="19.920000076293945"/>
          <w:szCs w:val="19.920000076293945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We involve the whole school in assemblies linked to our PSHE topic to enable every child to engage in collaborative work.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217041015625" w:line="243.90263557434082" w:lineRule="auto"/>
        <w:ind w:left="712.2401428222656" w:right="257.7191162109375" w:hanging="367.5616455078125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77490234375" w:line="243.90214920043945" w:lineRule="auto"/>
        <w:ind w:left="344.6784973144531" w:right="167.037353515625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2.818603515625" w:line="240" w:lineRule="auto"/>
        <w:ind w:left="1.1328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Expectations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.2935791015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does success look like in this subject?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9195556640625" w:line="243.90263557434082" w:lineRule="auto"/>
        <w:ind w:left="702.6400756835938" w:right="117.8369140625" w:hanging="357.9615783691406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By the time they leave Occold Primary School, most children are confident, well rounded individuals who have a good understanding of their thoughts, feelings and emotions.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77490234375" w:line="245.90126037597656" w:lineRule="auto"/>
        <w:ind w:left="698.3201599121094" w:right="626.160888671875" w:hanging="353.6416625976562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They will understand what is needed to keep themselves healthy (physically, mentally and emotionally) and safe and will know how to build and maintain positive relationships.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884765625" w:line="240" w:lineRule="auto"/>
        <w:ind w:left="344.6784973144531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We hope that our children will become responsible global citizens: to show respect and acceptance of others’ beliefs, religions and personal choices.</w:t>
      </w:r>
    </w:p>
    <w:sectPr>
      <w:pgSz w:h="16820" w:w="11900" w:orient="portrait"/>
      <w:pgMar w:bottom="5110.5999755859375" w:top="1421.201171875" w:left="1466.1598205566406" w:right="1440.40039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